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32" w14:textId="77777777" w:rsidR="00A05EF1" w:rsidRDefault="00C427F1">
      <w:pPr>
        <w:jc w:val="center"/>
        <w:rPr>
          <w:b/>
          <w:sz w:val="28"/>
          <w:szCs w:val="28"/>
        </w:rPr>
      </w:pPr>
      <w:bookmarkStart w:id="0" w:name="_heading=h.da1ctmtmy98l" w:colFirst="0" w:colLast="0"/>
      <w:bookmarkEnd w:id="0"/>
      <w:r>
        <w:rPr>
          <w:b/>
          <w:sz w:val="28"/>
          <w:szCs w:val="28"/>
        </w:rPr>
        <w:t>15</w:t>
      </w:r>
      <w:r w:rsidRPr="004A2329">
        <w:rPr>
          <w:b/>
          <w:sz w:val="28"/>
          <w:szCs w:val="28"/>
          <w:vertAlign w:val="superscript"/>
        </w:rPr>
        <w:t>th</w:t>
      </w:r>
      <w:r>
        <w:rPr>
          <w:b/>
          <w:sz w:val="28"/>
          <w:szCs w:val="28"/>
        </w:rPr>
        <w:t xml:space="preserve"> Assembly of Petrology and Geochemistry – Abstract Guidelines (extended)</w:t>
      </w:r>
    </w:p>
    <w:p w14:paraId="00000033" w14:textId="77777777" w:rsidR="00A05EF1" w:rsidRDefault="00A05EF1"/>
    <w:p w14:paraId="00000034" w14:textId="77777777" w:rsidR="00A05EF1" w:rsidRDefault="00C427F1">
      <w:pPr>
        <w:jc w:val="both"/>
      </w:pPr>
      <w:r>
        <w:t xml:space="preserve">Please prepare the abstract using the template based on the following guidelines. Please note that the Abstract Book will be published online (with an </w:t>
      </w:r>
      <w:sdt>
        <w:sdtPr>
          <w:tag w:val="goog_rdk_2"/>
          <w:id w:val="572934439"/>
        </w:sdtPr>
        <w:sdtEndPr/>
        <w:sdtContent/>
      </w:sdt>
      <w:r>
        <w:t>ISBN</w:t>
      </w:r>
      <w:r>
        <w:t xml:space="preserve">). </w:t>
      </w:r>
      <w:sdt>
        <w:sdtPr>
          <w:tag w:val="goog_rdk_3"/>
          <w:id w:val="1550647234"/>
        </w:sdtPr>
        <w:sdtEndPr/>
        <w:sdtContent/>
      </w:sdt>
      <w:r>
        <w:t>The abstracts are reviewed but the author(s) are responsible for the scientific contents</w:t>
      </w:r>
      <w:r>
        <w:t>.</w:t>
      </w:r>
    </w:p>
    <w:p w14:paraId="00000035" w14:textId="77777777" w:rsidR="00A05EF1" w:rsidRDefault="00A05EF1">
      <w:pPr>
        <w:jc w:val="both"/>
      </w:pPr>
      <w:bookmarkStart w:id="1" w:name="_GoBack"/>
      <w:bookmarkEnd w:id="1"/>
    </w:p>
    <w:p w14:paraId="00000036" w14:textId="77777777" w:rsidR="00A05EF1" w:rsidRDefault="00A05EF1">
      <w:pPr>
        <w:jc w:val="both"/>
      </w:pPr>
    </w:p>
    <w:p w14:paraId="00000037" w14:textId="77777777" w:rsidR="00A05EF1" w:rsidRDefault="00C427F1">
      <w:pPr>
        <w:jc w:val="both"/>
        <w:rPr>
          <w:i/>
        </w:rPr>
      </w:pPr>
      <w:r>
        <w:rPr>
          <w:i/>
        </w:rPr>
        <w:t>1. Length, layout</w:t>
      </w:r>
    </w:p>
    <w:p w14:paraId="00000038" w14:textId="77777777" w:rsidR="00A05EF1" w:rsidRDefault="00C427F1">
      <w:pPr>
        <w:jc w:val="both"/>
      </w:pPr>
      <w:r>
        <w:t>The size of the Abstract Book is A4 (210 x 297 mm); 170 x 250 mm with margins included. The length of the extended abstract should be 4 pages.</w:t>
      </w:r>
    </w:p>
    <w:p w14:paraId="00000039" w14:textId="77777777" w:rsidR="00A05EF1" w:rsidRDefault="00A05EF1">
      <w:pPr>
        <w:jc w:val="both"/>
      </w:pPr>
    </w:p>
    <w:p w14:paraId="0000003A" w14:textId="77777777" w:rsidR="00A05EF1" w:rsidRDefault="00C427F1">
      <w:pPr>
        <w:jc w:val="both"/>
        <w:rPr>
          <w:i/>
        </w:rPr>
      </w:pPr>
      <w:r>
        <w:rPr>
          <w:i/>
        </w:rPr>
        <w:t>2. Language, structure</w:t>
      </w:r>
    </w:p>
    <w:p w14:paraId="0000003B" w14:textId="77777777" w:rsidR="00A05EF1" w:rsidRDefault="00C427F1">
      <w:pPr>
        <w:jc w:val="both"/>
      </w:pPr>
      <w:r>
        <w:t>The language of the abstract is English. Structure: title, authors, text, references, tables, figure captions. The figures should be also sent in a separate file.</w:t>
      </w:r>
    </w:p>
    <w:p w14:paraId="0000003C" w14:textId="77777777" w:rsidR="00A05EF1" w:rsidRDefault="00A05EF1">
      <w:pPr>
        <w:jc w:val="both"/>
      </w:pPr>
    </w:p>
    <w:p w14:paraId="0000003D" w14:textId="77777777" w:rsidR="00A05EF1" w:rsidRDefault="00C427F1">
      <w:pPr>
        <w:jc w:val="both"/>
        <w:rPr>
          <w:i/>
        </w:rPr>
      </w:pPr>
      <w:r>
        <w:rPr>
          <w:i/>
        </w:rPr>
        <w:t>3. Authors</w:t>
      </w:r>
    </w:p>
    <w:p w14:paraId="0000003E" w14:textId="77777777" w:rsidR="00A05EF1" w:rsidRDefault="00C427F1">
      <w:pPr>
        <w:jc w:val="both"/>
      </w:pPr>
      <w:r>
        <w:t xml:space="preserve">Please list the full name of every author, their affiliations (with the city and </w:t>
      </w:r>
      <w:r>
        <w:t>country), and the e-mail address of the corresponding author.</w:t>
      </w:r>
    </w:p>
    <w:p w14:paraId="0000003F" w14:textId="77777777" w:rsidR="00A05EF1" w:rsidRDefault="00A05EF1">
      <w:pPr>
        <w:jc w:val="both"/>
      </w:pPr>
    </w:p>
    <w:p w14:paraId="00000040" w14:textId="77777777" w:rsidR="00A05EF1" w:rsidRDefault="00C427F1">
      <w:pPr>
        <w:jc w:val="both"/>
        <w:rPr>
          <w:i/>
        </w:rPr>
      </w:pPr>
      <w:r>
        <w:rPr>
          <w:i/>
        </w:rPr>
        <w:t>4. Text</w:t>
      </w:r>
    </w:p>
    <w:p w14:paraId="00000041" w14:textId="77777777" w:rsidR="00A05EF1" w:rsidRDefault="00C427F1">
      <w:pPr>
        <w:jc w:val="both"/>
      </w:pPr>
      <w:r>
        <w:t>Please send the abstract as a .doc or .docx file. All tables, figures included in the abstract should be cited in the text (e.g., Table 2; Figure 5). In-text citations should include th</w:t>
      </w:r>
      <w:r>
        <w:t xml:space="preserve">e surname of the first author and the year (e.g., Koch (1966), (Koch, 1966), Schafarzik &amp; Vendl (1929); (Schafarzik &amp; Vendl, 1929); Tokody et al. (1958); (Tokody et al., 1958)). The text can be either continuous (without sections) or divided into sections </w:t>
      </w:r>
      <w:r>
        <w:t>(with a maximum of second-level heading). The section headings should be numbered (1., 1.1., 1.2., 2. etc.).</w:t>
      </w:r>
    </w:p>
    <w:p w14:paraId="00000042" w14:textId="77777777" w:rsidR="00A05EF1" w:rsidRDefault="00A05EF1">
      <w:pPr>
        <w:jc w:val="both"/>
      </w:pPr>
    </w:p>
    <w:p w14:paraId="00000043" w14:textId="77777777" w:rsidR="00A05EF1" w:rsidRDefault="00C427F1">
      <w:pPr>
        <w:jc w:val="both"/>
        <w:rPr>
          <w:i/>
        </w:rPr>
      </w:pPr>
      <w:r>
        <w:rPr>
          <w:i/>
        </w:rPr>
        <w:t>5. References</w:t>
      </w:r>
    </w:p>
    <w:p w14:paraId="00000044" w14:textId="77777777" w:rsidR="00A05EF1" w:rsidRDefault="00C427F1">
      <w:pPr>
        <w:jc w:val="both"/>
      </w:pPr>
      <w:r>
        <w:t xml:space="preserve">All references mentioned in the text must be included in the References section. </w:t>
      </w:r>
    </w:p>
    <w:p w14:paraId="00000045" w14:textId="77777777" w:rsidR="00A05EF1" w:rsidRDefault="00C427F1">
      <w:pPr>
        <w:jc w:val="both"/>
      </w:pPr>
      <w:r>
        <w:t>Reference styles:</w:t>
      </w:r>
    </w:p>
    <w:p w14:paraId="00000046" w14:textId="77777777" w:rsidR="00A05EF1" w:rsidRDefault="00C427F1">
      <w:pPr>
        <w:jc w:val="both"/>
      </w:pPr>
      <w:r>
        <w:t>-</w:t>
      </w:r>
      <w:r>
        <w:rPr>
          <w:b/>
        </w:rPr>
        <w:t>journal article</w:t>
      </w:r>
      <w:r>
        <w:t>: Author surname</w:t>
      </w:r>
      <w:r>
        <w:t>, Author first initial(s). (Year): Journal title, # (volume), #–# (pages). e.g., Tokody L., Mándy T. &amp; Nemesné Varga S. (1958): Földtani Közlöny, 88, 76–82.</w:t>
      </w:r>
    </w:p>
    <w:p w14:paraId="00000047" w14:textId="77777777" w:rsidR="00A05EF1" w:rsidRDefault="00C427F1">
      <w:pPr>
        <w:jc w:val="both"/>
      </w:pPr>
      <w:r>
        <w:rPr>
          <w:b/>
        </w:rPr>
        <w:t>-book</w:t>
      </w:r>
      <w:r>
        <w:t>: Author surname, Author first initial(s). (Year): Book title. Publisher name, Publisher locat</w:t>
      </w:r>
      <w:r>
        <w:t>ion. e.g., Koch S. (1966): Magyarország ásványai. Akadémiai Kiadó, Budapest.</w:t>
      </w:r>
    </w:p>
    <w:p w14:paraId="00000048" w14:textId="77777777" w:rsidR="00A05EF1" w:rsidRDefault="00C427F1">
      <w:pPr>
        <w:jc w:val="both"/>
      </w:pPr>
      <w:r>
        <w:rPr>
          <w:b/>
        </w:rPr>
        <w:t>-book chapter</w:t>
      </w:r>
      <w:r>
        <w:t>: Author surname, Author first initial(s). (Year): In: (editor(s)): Book title. Publisher name, Publisher location, pp. #-#. e.g., Vigh T. (2013): In: Pál-Molnár E. &amp;</w:t>
      </w:r>
      <w:r>
        <w:t xml:space="preserve"> Biró L. (eds.): Szilárd ásványi nyersanyagok Magyarországon. GeoLitera, Szeged, pp. 45–64.</w:t>
      </w:r>
    </w:p>
    <w:p w14:paraId="00000049" w14:textId="77777777" w:rsidR="00A05EF1" w:rsidRDefault="00A05EF1">
      <w:pPr>
        <w:jc w:val="both"/>
      </w:pPr>
    </w:p>
    <w:p w14:paraId="0000004A" w14:textId="77777777" w:rsidR="00A05EF1" w:rsidRDefault="00C427F1">
      <w:pPr>
        <w:jc w:val="both"/>
        <w:rPr>
          <w:i/>
        </w:rPr>
      </w:pPr>
      <w:r>
        <w:rPr>
          <w:i/>
        </w:rPr>
        <w:t>6. Tables and figures</w:t>
      </w:r>
    </w:p>
    <w:p w14:paraId="0000004B" w14:textId="77777777" w:rsidR="00A05EF1" w:rsidRDefault="00C427F1">
      <w:pPr>
        <w:jc w:val="both"/>
      </w:pPr>
      <w:r>
        <w:t>Tables and figures can be included in the abstract. They should fit the 170 × 250 mm page size (margins included). The font should be the sam</w:t>
      </w:r>
      <w:r>
        <w:t>e as the text (Calibri) with a size of min. 9. The numbered tables (e.g., Table 1), together with the table caption must be included at the end of the text. The resolution of the figures should be 1600 x 1200 pixel (2 megapixel) or 300 dpi. The figures (e.</w:t>
      </w:r>
      <w:r>
        <w:t>g., Figure 1.jpg, .tif, .cdr, .wmf, .emf, .ps) should be sent separately. Please provide the figure captions at the end of the abstract.</w:t>
      </w:r>
    </w:p>
    <w:p w14:paraId="0000004C" w14:textId="77777777" w:rsidR="00A05EF1" w:rsidRDefault="00A05EF1">
      <w:pPr>
        <w:jc w:val="both"/>
      </w:pPr>
    </w:p>
    <w:p w14:paraId="0000004D" w14:textId="76996F97" w:rsidR="00A05EF1" w:rsidRDefault="00C427F1">
      <w:pPr>
        <w:jc w:val="both"/>
        <w:rPr>
          <w:b/>
          <w:color w:val="FF0000"/>
        </w:rPr>
      </w:pPr>
      <w:r>
        <w:rPr>
          <w:b/>
          <w:color w:val="FF0000"/>
        </w:rPr>
        <w:t xml:space="preserve">Abstract submission deadline: </w:t>
      </w:r>
      <w:r>
        <w:rPr>
          <w:b/>
          <w:color w:val="FF0000"/>
        </w:rPr>
        <w:t xml:space="preserve">May </w:t>
      </w:r>
      <w:r w:rsidR="004A2329">
        <w:rPr>
          <w:b/>
          <w:color w:val="FF0000"/>
        </w:rPr>
        <w:t xml:space="preserve">31, </w:t>
      </w:r>
      <w:r>
        <w:rPr>
          <w:b/>
          <w:color w:val="FF0000"/>
        </w:rPr>
        <w:t>2025</w:t>
      </w:r>
    </w:p>
    <w:p w14:paraId="0000004E" w14:textId="77777777" w:rsidR="00A05EF1" w:rsidRDefault="00C427F1">
      <w:pPr>
        <w:jc w:val="both"/>
      </w:pPr>
      <w:r>
        <w:t xml:space="preserve">Please send the abstract to </w:t>
      </w:r>
      <w:hyperlink r:id="rId5">
        <w:r>
          <w:rPr>
            <w:color w:val="0563C1"/>
            <w:u w:val="single"/>
          </w:rPr>
          <w:t>15kgvgy@gmail.com</w:t>
        </w:r>
      </w:hyperlink>
      <w:r>
        <w:t xml:space="preserve">. In the case of large files (&gt;10 MB), please use a file sender. </w:t>
      </w:r>
    </w:p>
    <w:p w14:paraId="0000004F" w14:textId="77777777" w:rsidR="00A05EF1" w:rsidRDefault="00C427F1">
      <w:pPr>
        <w:jc w:val="both"/>
        <w:rPr>
          <w:rFonts w:ascii="Calibri" w:eastAsia="Calibri" w:hAnsi="Calibri" w:cs="Calibri"/>
          <w:smallCaps/>
        </w:rPr>
      </w:pPr>
      <w:r>
        <w:t>Please contact the organizing committee (</w:t>
      </w:r>
      <w:hyperlink r:id="rId6">
        <w:r>
          <w:rPr>
            <w:color w:val="0563C1"/>
            <w:u w:val="single"/>
          </w:rPr>
          <w:t>15kgvgy@gmail.com</w:t>
        </w:r>
      </w:hyperlink>
      <w:r>
        <w:t>) in the case of any questions regarding the abstracts.</w:t>
      </w:r>
      <w:r>
        <w:br w:type="page"/>
      </w:r>
    </w:p>
    <w:p w14:paraId="00000050" w14:textId="77777777" w:rsidR="00A05EF1" w:rsidRDefault="00C427F1">
      <w:pPr>
        <w:pBdr>
          <w:bottom w:val="single" w:sz="4" w:space="1" w:color="000000"/>
        </w:pBdr>
        <w:jc w:val="both"/>
        <w:rPr>
          <w:rFonts w:ascii="Calibri" w:eastAsia="Calibri" w:hAnsi="Calibri" w:cs="Calibri"/>
          <w:b/>
          <w:smallCaps/>
          <w:sz w:val="52"/>
          <w:szCs w:val="52"/>
        </w:rPr>
      </w:pPr>
      <w:r>
        <w:rPr>
          <w:rFonts w:ascii="Calibri" w:eastAsia="Calibri" w:hAnsi="Calibri" w:cs="Calibri"/>
          <w:b/>
          <w:smallCaps/>
          <w:sz w:val="52"/>
          <w:szCs w:val="52"/>
        </w:rPr>
        <w:lastRenderedPageBreak/>
        <w:t>TITLE</w:t>
      </w:r>
    </w:p>
    <w:p w14:paraId="00000051" w14:textId="77777777" w:rsidR="00A05EF1" w:rsidRDefault="00A05EF1">
      <w:pPr>
        <w:jc w:val="both"/>
        <w:rPr>
          <w:rFonts w:ascii="Calibri" w:eastAsia="Calibri" w:hAnsi="Calibri" w:cs="Calibri"/>
          <w:sz w:val="20"/>
          <w:szCs w:val="20"/>
        </w:rPr>
      </w:pPr>
    </w:p>
    <w:p w14:paraId="00000052" w14:textId="77777777" w:rsidR="00A05EF1" w:rsidRDefault="00C427F1">
      <w:pPr>
        <w:jc w:val="both"/>
        <w:rPr>
          <w:rFonts w:ascii="Calibri" w:eastAsia="Calibri" w:hAnsi="Calibri" w:cs="Calibri"/>
          <w:sz w:val="22"/>
          <w:vertAlign w:val="superscript"/>
        </w:rPr>
      </w:pPr>
      <w:r>
        <w:rPr>
          <w:rFonts w:ascii="Calibri" w:eastAsia="Calibri" w:hAnsi="Calibri" w:cs="Calibri"/>
          <w:sz w:val="22"/>
        </w:rPr>
        <w:t>Last name First name</w:t>
      </w:r>
      <w:r>
        <w:rPr>
          <w:rFonts w:ascii="Calibri" w:eastAsia="Calibri" w:hAnsi="Calibri" w:cs="Calibri"/>
          <w:sz w:val="22"/>
          <w:vertAlign w:val="superscript"/>
        </w:rPr>
        <w:t>1</w:t>
      </w:r>
      <w:r>
        <w:rPr>
          <w:rFonts w:ascii="Calibri" w:eastAsia="Calibri" w:hAnsi="Calibri" w:cs="Calibri"/>
          <w:sz w:val="22"/>
        </w:rPr>
        <w:t xml:space="preserve">*, Last name First name </w:t>
      </w:r>
      <w:r>
        <w:rPr>
          <w:rFonts w:ascii="Calibri" w:eastAsia="Calibri" w:hAnsi="Calibri" w:cs="Calibri"/>
          <w:sz w:val="22"/>
          <w:vertAlign w:val="superscript"/>
        </w:rPr>
        <w:t>1</w:t>
      </w:r>
      <w:r>
        <w:rPr>
          <w:rFonts w:ascii="Calibri" w:eastAsia="Calibri" w:hAnsi="Calibri" w:cs="Calibri"/>
          <w:sz w:val="22"/>
        </w:rPr>
        <w:t xml:space="preserve"> &amp; Last name First name</w:t>
      </w:r>
      <w:r>
        <w:rPr>
          <w:rFonts w:ascii="Calibri" w:eastAsia="Calibri" w:hAnsi="Calibri" w:cs="Calibri"/>
          <w:sz w:val="22"/>
          <w:vertAlign w:val="superscript"/>
        </w:rPr>
        <w:t>1,2</w:t>
      </w:r>
    </w:p>
    <w:p w14:paraId="00000053" w14:textId="77777777" w:rsidR="00A05EF1" w:rsidRDefault="00C427F1">
      <w:pPr>
        <w:jc w:val="both"/>
        <w:rPr>
          <w:rFonts w:ascii="Calibri" w:eastAsia="Calibri" w:hAnsi="Calibri" w:cs="Calibri"/>
          <w:sz w:val="20"/>
          <w:szCs w:val="20"/>
        </w:rPr>
      </w:pPr>
      <w:r>
        <w:rPr>
          <w:rFonts w:ascii="Calibri" w:eastAsia="Calibri" w:hAnsi="Calibri" w:cs="Calibri"/>
          <w:sz w:val="20"/>
          <w:szCs w:val="20"/>
          <w:vertAlign w:val="superscript"/>
        </w:rPr>
        <w:t>1</w:t>
      </w:r>
      <w:r>
        <w:rPr>
          <w:rFonts w:ascii="Calibri" w:eastAsia="Calibri" w:hAnsi="Calibri" w:cs="Calibri"/>
          <w:sz w:val="20"/>
          <w:szCs w:val="20"/>
        </w:rPr>
        <w:t xml:space="preserve"> Eötvös Loránd University, Department of Petrology and Geochemistry, Budapest</w:t>
      </w:r>
    </w:p>
    <w:p w14:paraId="00000054" w14:textId="77777777" w:rsidR="00A05EF1" w:rsidRDefault="00C427F1">
      <w:pPr>
        <w:jc w:val="both"/>
        <w:rPr>
          <w:rFonts w:ascii="Calibri" w:eastAsia="Calibri" w:hAnsi="Calibri" w:cs="Calibri"/>
          <w:sz w:val="20"/>
          <w:szCs w:val="20"/>
        </w:rPr>
      </w:pPr>
      <w:r>
        <w:rPr>
          <w:rFonts w:ascii="Calibri" w:eastAsia="Calibri" w:hAnsi="Calibri" w:cs="Calibri"/>
          <w:sz w:val="20"/>
          <w:szCs w:val="20"/>
          <w:vertAlign w:val="superscript"/>
        </w:rPr>
        <w:t>2</w:t>
      </w:r>
      <w:r>
        <w:rPr>
          <w:rFonts w:ascii="Calibri" w:eastAsia="Calibri" w:hAnsi="Calibri" w:cs="Calibri"/>
          <w:sz w:val="20"/>
          <w:szCs w:val="20"/>
        </w:rPr>
        <w:t xml:space="preserve"> HUN-REN Institute for Nuclear Research, Debrecen</w:t>
      </w:r>
    </w:p>
    <w:p w14:paraId="00000055" w14:textId="77777777" w:rsidR="00A05EF1" w:rsidRDefault="00C427F1">
      <w:pPr>
        <w:jc w:val="both"/>
        <w:rPr>
          <w:rFonts w:ascii="Calibri" w:eastAsia="Calibri" w:hAnsi="Calibri" w:cs="Calibri"/>
          <w:sz w:val="20"/>
          <w:szCs w:val="20"/>
        </w:rPr>
      </w:pPr>
      <w:r>
        <w:rPr>
          <w:rFonts w:ascii="Calibri" w:eastAsia="Calibri" w:hAnsi="Calibri" w:cs="Calibri"/>
          <w:sz w:val="20"/>
          <w:szCs w:val="20"/>
        </w:rPr>
        <w:t xml:space="preserve">* E-mail: </w:t>
      </w:r>
      <w:hyperlink r:id="rId7">
        <w:r>
          <w:rPr>
            <w:rFonts w:ascii="Calibri" w:eastAsia="Calibri" w:hAnsi="Calibri" w:cs="Calibri"/>
            <w:color w:val="0563C1"/>
            <w:sz w:val="20"/>
            <w:szCs w:val="20"/>
            <w:u w:val="single"/>
          </w:rPr>
          <w:t>corresponding.author@email.com</w:t>
        </w:r>
      </w:hyperlink>
    </w:p>
    <w:p w14:paraId="00000056" w14:textId="77777777" w:rsidR="00A05EF1" w:rsidRDefault="00A05EF1">
      <w:pPr>
        <w:jc w:val="both"/>
        <w:rPr>
          <w:rFonts w:ascii="Calibri" w:eastAsia="Calibri" w:hAnsi="Calibri" w:cs="Calibri"/>
          <w:sz w:val="20"/>
          <w:szCs w:val="20"/>
        </w:rPr>
      </w:pPr>
    </w:p>
    <w:p w14:paraId="00000057" w14:textId="77777777" w:rsidR="00A05EF1" w:rsidRDefault="00A05EF1">
      <w:pPr>
        <w:jc w:val="both"/>
        <w:rPr>
          <w:rFonts w:ascii="Calibri" w:eastAsia="Calibri" w:hAnsi="Calibri" w:cs="Calibri"/>
          <w:sz w:val="20"/>
          <w:szCs w:val="20"/>
        </w:rPr>
        <w:sectPr w:rsidR="00A05EF1">
          <w:type w:val="continuous"/>
          <w:pgSz w:w="11906" w:h="16838"/>
          <w:pgMar w:top="1134" w:right="1134" w:bottom="1531" w:left="1134" w:header="709" w:footer="709" w:gutter="0"/>
          <w:cols w:space="708"/>
        </w:sectPr>
      </w:pPr>
    </w:p>
    <w:p w14:paraId="00000058" w14:textId="77777777" w:rsidR="00A05EF1" w:rsidRDefault="00C427F1">
      <w:pPr>
        <w:jc w:val="both"/>
        <w:rPr>
          <w:rFonts w:ascii="Calibri" w:eastAsia="Calibri" w:hAnsi="Calibri" w:cs="Calibri"/>
          <w:b/>
          <w:sz w:val="28"/>
          <w:szCs w:val="28"/>
        </w:rPr>
      </w:pPr>
      <w:r>
        <w:rPr>
          <w:rFonts w:ascii="Calibri" w:eastAsia="Calibri" w:hAnsi="Calibri" w:cs="Calibri"/>
          <w:b/>
          <w:sz w:val="28"/>
          <w:szCs w:val="28"/>
        </w:rPr>
        <w:t>1. First-level heading (e.g. Introduction)</w:t>
      </w:r>
    </w:p>
    <w:p w14:paraId="00000059" w14:textId="77777777" w:rsidR="00A05EF1" w:rsidRDefault="00A05EF1">
      <w:pPr>
        <w:jc w:val="both"/>
        <w:rPr>
          <w:rFonts w:ascii="Calibri" w:eastAsia="Calibri" w:hAnsi="Calibri" w:cs="Calibri"/>
          <w:sz w:val="20"/>
          <w:szCs w:val="20"/>
        </w:rPr>
      </w:pPr>
    </w:p>
    <w:p w14:paraId="0000005A" w14:textId="77777777" w:rsidR="00A05EF1" w:rsidRDefault="00C427F1">
      <w:pPr>
        <w:ind w:firstLine="397"/>
        <w:jc w:val="both"/>
        <w:rPr>
          <w:rFonts w:ascii="Calibri" w:eastAsia="Calibri" w:hAnsi="Calibri" w:cs="Calibri"/>
          <w:sz w:val="20"/>
          <w:szCs w:val="20"/>
        </w:rPr>
      </w:pPr>
      <w:r>
        <w:rPr>
          <w:rFonts w:ascii="Calibri" w:eastAsia="Calibri" w:hAnsi="Calibri" w:cs="Calibri"/>
          <w:sz w:val="20"/>
          <w:szCs w:val="20"/>
        </w:rPr>
        <w:t>Lorem ipsum dolor sit amet, consectetur adipiscing elit. Morbi placerat ullamcorper nunc, eget consectetur ligula convallis eget. Nullam eu turpis</w:t>
      </w:r>
      <w:r>
        <w:rPr>
          <w:rFonts w:ascii="Calibri" w:eastAsia="Calibri" w:hAnsi="Calibri" w:cs="Calibri"/>
          <w:sz w:val="20"/>
          <w:szCs w:val="20"/>
        </w:rPr>
        <w:t xml:space="preserve"> eu ipsum egestas pharetra nec non purus. Nullam vel luctus ante. Ut vitae felis ut ex facilisis blandit. Integer id urna nec felis semper condimentum ut in libero. Maecenas rhoncus placerat augue id condimentum. Nam blandit neque eu nisi auctor vulputate.</w:t>
      </w:r>
      <w:r>
        <w:rPr>
          <w:rFonts w:ascii="Calibri" w:eastAsia="Calibri" w:hAnsi="Calibri" w:cs="Calibri"/>
          <w:sz w:val="20"/>
          <w:szCs w:val="20"/>
        </w:rPr>
        <w:t xml:space="preserve"> Mauris facilisis dolor ac magna placerat ultrices nec ac arcu. Sed id velit ut est tempor vulputate in nec orci. Cras non vulputate orci, sed pellentesque ipsum.</w:t>
      </w:r>
    </w:p>
    <w:p w14:paraId="0000005B" w14:textId="77777777" w:rsidR="00A05EF1" w:rsidRDefault="00C427F1">
      <w:pPr>
        <w:ind w:firstLine="397"/>
        <w:jc w:val="both"/>
        <w:rPr>
          <w:rFonts w:ascii="Calibri" w:eastAsia="Calibri" w:hAnsi="Calibri" w:cs="Calibri"/>
          <w:sz w:val="20"/>
          <w:szCs w:val="20"/>
        </w:rPr>
      </w:pPr>
      <w:r>
        <w:rPr>
          <w:rFonts w:ascii="Calibri" w:eastAsia="Calibri" w:hAnsi="Calibri" w:cs="Calibri"/>
          <w:sz w:val="20"/>
          <w:szCs w:val="20"/>
        </w:rPr>
        <w:t>Nullam aliquam suscipit pellentesque. Vestibulum ante ipsum primis in faucibus orci luctus et</w:t>
      </w:r>
      <w:r>
        <w:rPr>
          <w:rFonts w:ascii="Calibri" w:eastAsia="Calibri" w:hAnsi="Calibri" w:cs="Calibri"/>
          <w:sz w:val="20"/>
          <w:szCs w:val="20"/>
        </w:rPr>
        <w:t xml:space="preserve"> ultrices posuere cubilia curae; Nulla elementum neque tincidunt leo faucibus, et dignissim massa lobortis. Donec congue a lacus nec porttitor. Vestibulum vehicula molestie quam, a tincidunt massa aliquam vel. Donec malesuada blandit lectus, a molestie sap</w:t>
      </w:r>
      <w:r>
        <w:rPr>
          <w:rFonts w:ascii="Calibri" w:eastAsia="Calibri" w:hAnsi="Calibri" w:cs="Calibri"/>
          <w:sz w:val="20"/>
          <w:szCs w:val="20"/>
        </w:rPr>
        <w:t>ien. Fusce tempor elit eget velit commodo egestas. Nulla blandit sapien pharetra dignissim fringilla. Etiam odio eros, eleifend ultrices tristique a, sodales a sem. Donec facilisis accumsan sem quis tempus. Integer aliquam velit sit amet purus ornare susci</w:t>
      </w:r>
      <w:r>
        <w:rPr>
          <w:rFonts w:ascii="Calibri" w:eastAsia="Calibri" w:hAnsi="Calibri" w:cs="Calibri"/>
          <w:sz w:val="20"/>
          <w:szCs w:val="20"/>
        </w:rPr>
        <w:t>pit. Nam varius bibendum tortor ac posuere. Cras quis leo vitae urna bibendum accumsan in vel velit. Curabitur ac euismod quam, in rhoncus sapien.</w:t>
      </w:r>
    </w:p>
    <w:p w14:paraId="0000005C" w14:textId="77777777" w:rsidR="00A05EF1" w:rsidRDefault="00A05EF1">
      <w:pPr>
        <w:jc w:val="both"/>
        <w:rPr>
          <w:rFonts w:ascii="Calibri" w:eastAsia="Calibri" w:hAnsi="Calibri" w:cs="Calibri"/>
          <w:sz w:val="20"/>
          <w:szCs w:val="20"/>
        </w:rPr>
      </w:pPr>
    </w:p>
    <w:p w14:paraId="0000005D" w14:textId="77777777" w:rsidR="00A05EF1" w:rsidRDefault="00C427F1">
      <w:pPr>
        <w:jc w:val="both"/>
        <w:rPr>
          <w:rFonts w:ascii="Calibri" w:eastAsia="Calibri" w:hAnsi="Calibri" w:cs="Calibri"/>
          <w:b/>
          <w:sz w:val="28"/>
          <w:szCs w:val="28"/>
        </w:rPr>
      </w:pPr>
      <w:r>
        <w:rPr>
          <w:rFonts w:ascii="Calibri" w:eastAsia="Calibri" w:hAnsi="Calibri" w:cs="Calibri"/>
          <w:b/>
          <w:sz w:val="28"/>
          <w:szCs w:val="28"/>
        </w:rPr>
        <w:t>2. First-level heading</w:t>
      </w:r>
    </w:p>
    <w:p w14:paraId="0000005E" w14:textId="77777777" w:rsidR="00A05EF1" w:rsidRDefault="00A05EF1">
      <w:pPr>
        <w:jc w:val="both"/>
        <w:rPr>
          <w:rFonts w:ascii="Calibri" w:eastAsia="Calibri" w:hAnsi="Calibri" w:cs="Calibri"/>
          <w:sz w:val="20"/>
          <w:szCs w:val="20"/>
        </w:rPr>
      </w:pPr>
    </w:p>
    <w:p w14:paraId="0000005F" w14:textId="77777777" w:rsidR="00A05EF1" w:rsidRDefault="00C427F1">
      <w:pPr>
        <w:ind w:firstLine="397"/>
        <w:jc w:val="both"/>
        <w:rPr>
          <w:rFonts w:ascii="Calibri" w:eastAsia="Calibri" w:hAnsi="Calibri" w:cs="Calibri"/>
          <w:sz w:val="20"/>
          <w:szCs w:val="20"/>
        </w:rPr>
      </w:pPr>
      <w:r>
        <w:rPr>
          <w:rFonts w:ascii="Calibri" w:eastAsia="Calibri" w:hAnsi="Calibri" w:cs="Calibri"/>
          <w:sz w:val="20"/>
          <w:szCs w:val="20"/>
        </w:rPr>
        <w:t>Nunc diam orci, laoreet eget vehicula sit amet, tempus vel sapien. Quisque sapien fe</w:t>
      </w:r>
      <w:r>
        <w:rPr>
          <w:rFonts w:ascii="Calibri" w:eastAsia="Calibri" w:hAnsi="Calibri" w:cs="Calibri"/>
          <w:sz w:val="20"/>
          <w:szCs w:val="20"/>
        </w:rPr>
        <w:t>lis, mattis sed nisi non, vestibulum molestie ligula. Duis a vulputate metus, at vehicula elit. Nam sollicitudin purus nunc. Sed non efficitur metus, eu euismod massa. Etiam ultrices sem eget condimentum molestie. Quisque placerat tortor magna, ac suscipit</w:t>
      </w:r>
      <w:r>
        <w:rPr>
          <w:rFonts w:ascii="Calibri" w:eastAsia="Calibri" w:hAnsi="Calibri" w:cs="Calibri"/>
          <w:sz w:val="20"/>
          <w:szCs w:val="20"/>
        </w:rPr>
        <w:t xml:space="preserve"> arcu scelerisque et. Praesent non metus nec erat rhoncus tempus vitae a justo. Vivamus semper risus sit amet urna tincidunt sagittis. Suspendisse non faucibus ligula, a volutpat nisl. Nam consectetur auctor odio, et aliquet nulla suscipit ac. Donec conval</w:t>
      </w:r>
      <w:r>
        <w:rPr>
          <w:rFonts w:ascii="Calibri" w:eastAsia="Calibri" w:hAnsi="Calibri" w:cs="Calibri"/>
          <w:sz w:val="20"/>
          <w:szCs w:val="20"/>
        </w:rPr>
        <w:t>lis interdum condimentum. Morbi faucibus felis id elementum egestas. Etiam euismod nisl velit, sagittis porttitor magna cursus in. Duis dapibus pharetra neque sit amet porttitor.</w:t>
      </w:r>
    </w:p>
    <w:p w14:paraId="00000060" w14:textId="77777777" w:rsidR="00A05EF1" w:rsidRDefault="00C427F1">
      <w:pPr>
        <w:ind w:firstLine="397"/>
        <w:jc w:val="both"/>
        <w:rPr>
          <w:rFonts w:ascii="Calibri" w:eastAsia="Calibri" w:hAnsi="Calibri" w:cs="Calibri"/>
          <w:sz w:val="20"/>
          <w:szCs w:val="20"/>
        </w:rPr>
      </w:pPr>
      <w:r>
        <w:rPr>
          <w:rFonts w:ascii="Calibri" w:eastAsia="Calibri" w:hAnsi="Calibri" w:cs="Calibri"/>
          <w:sz w:val="20"/>
          <w:szCs w:val="20"/>
        </w:rPr>
        <w:t>Fusce vulputate ante eros, eu rhoncus massa elementum sit amet. Maecenas impe</w:t>
      </w:r>
      <w:r>
        <w:rPr>
          <w:rFonts w:ascii="Calibri" w:eastAsia="Calibri" w:hAnsi="Calibri" w:cs="Calibri"/>
          <w:sz w:val="20"/>
          <w:szCs w:val="20"/>
        </w:rPr>
        <w:t xml:space="preserve">rdiet ultrices pellentesque. Morbi interdum auctor turpis, vitae viverra nunc tincidunt vitae. Phasellus diam est, ultricies sit amet </w:t>
      </w:r>
      <w:r>
        <w:rPr>
          <w:rFonts w:ascii="Calibri" w:eastAsia="Calibri" w:hAnsi="Calibri" w:cs="Calibri"/>
          <w:sz w:val="20"/>
          <w:szCs w:val="20"/>
        </w:rPr>
        <w:t>ipsum quis, venenatis tempus libero. Curabitur sit amet placerat tellus, id pharetra leo. Aliquam sed varius sapien. Suspe</w:t>
      </w:r>
      <w:r>
        <w:rPr>
          <w:rFonts w:ascii="Calibri" w:eastAsia="Calibri" w:hAnsi="Calibri" w:cs="Calibri"/>
          <w:sz w:val="20"/>
          <w:szCs w:val="20"/>
        </w:rPr>
        <w:t>ndisse non ligula magna. Proin eget ullamcorper quam, a convallis nibh.</w:t>
      </w:r>
    </w:p>
    <w:p w14:paraId="00000061" w14:textId="77777777" w:rsidR="00A05EF1" w:rsidRDefault="00A05EF1">
      <w:pPr>
        <w:jc w:val="both"/>
        <w:rPr>
          <w:rFonts w:ascii="Calibri" w:eastAsia="Calibri" w:hAnsi="Calibri" w:cs="Calibri"/>
          <w:sz w:val="20"/>
          <w:szCs w:val="20"/>
        </w:rPr>
      </w:pPr>
    </w:p>
    <w:p w14:paraId="00000062" w14:textId="77777777" w:rsidR="00A05EF1" w:rsidRDefault="00C427F1">
      <w:pPr>
        <w:jc w:val="both"/>
        <w:rPr>
          <w:rFonts w:ascii="Calibri" w:eastAsia="Calibri" w:hAnsi="Calibri" w:cs="Calibri"/>
          <w:b/>
          <w:i/>
          <w:sz w:val="22"/>
        </w:rPr>
      </w:pPr>
      <w:r>
        <w:rPr>
          <w:rFonts w:ascii="Calibri" w:eastAsia="Calibri" w:hAnsi="Calibri" w:cs="Calibri"/>
          <w:b/>
          <w:i/>
          <w:sz w:val="22"/>
        </w:rPr>
        <w:t>2.1. Second-level heading</w:t>
      </w:r>
    </w:p>
    <w:p w14:paraId="00000063" w14:textId="77777777" w:rsidR="00A05EF1" w:rsidRDefault="00A05EF1">
      <w:pPr>
        <w:jc w:val="both"/>
        <w:rPr>
          <w:rFonts w:ascii="Calibri" w:eastAsia="Calibri" w:hAnsi="Calibri" w:cs="Calibri"/>
          <w:sz w:val="20"/>
          <w:szCs w:val="20"/>
        </w:rPr>
      </w:pPr>
    </w:p>
    <w:p w14:paraId="00000064" w14:textId="77777777" w:rsidR="00A05EF1" w:rsidRDefault="00C427F1">
      <w:pPr>
        <w:ind w:firstLine="397"/>
        <w:jc w:val="both"/>
        <w:rPr>
          <w:rFonts w:ascii="Calibri" w:eastAsia="Calibri" w:hAnsi="Calibri" w:cs="Calibri"/>
          <w:sz w:val="20"/>
          <w:szCs w:val="20"/>
        </w:rPr>
      </w:pPr>
      <w:r>
        <w:rPr>
          <w:rFonts w:ascii="Calibri" w:eastAsia="Calibri" w:hAnsi="Calibri" w:cs="Calibri"/>
          <w:sz w:val="20"/>
          <w:szCs w:val="20"/>
        </w:rPr>
        <w:t xml:space="preserve">Praesent sit amet lacinia ipsum, id aliquam mauris. Sed elementum volutpat molestie. Nunc blandit libero libero, sed dignissim nisl cursus ut. Morbi id malesuada ex. Curabitur nec euismod metus. Fusce rutrum iaculis imperdiet. Cras ultricies gravida diam, </w:t>
      </w:r>
      <w:r>
        <w:rPr>
          <w:rFonts w:ascii="Calibri" w:eastAsia="Calibri" w:hAnsi="Calibri" w:cs="Calibri"/>
          <w:sz w:val="20"/>
          <w:szCs w:val="20"/>
        </w:rPr>
        <w:t>quis vulputate lectus aliquet eu.</w:t>
      </w:r>
    </w:p>
    <w:p w14:paraId="00000065" w14:textId="77777777" w:rsidR="00A05EF1" w:rsidRDefault="00C427F1">
      <w:pPr>
        <w:ind w:firstLine="397"/>
        <w:jc w:val="both"/>
        <w:rPr>
          <w:rFonts w:ascii="Calibri" w:eastAsia="Calibri" w:hAnsi="Calibri" w:cs="Calibri"/>
          <w:sz w:val="20"/>
          <w:szCs w:val="20"/>
        </w:rPr>
      </w:pPr>
      <w:r>
        <w:rPr>
          <w:rFonts w:ascii="Calibri" w:eastAsia="Calibri" w:hAnsi="Calibri" w:cs="Calibri"/>
          <w:sz w:val="20"/>
          <w:szCs w:val="20"/>
        </w:rPr>
        <w:t>Curabitur dapibus purus tempor mollis convallis. Integer sed vestibulum turpis. Praesent pellentesque lacinia ligula quis sollicitudin. Quisque scelerisque lectus at mauris porta, non condimentum lectus blandit. Cras eu ti</w:t>
      </w:r>
      <w:r>
        <w:rPr>
          <w:rFonts w:ascii="Calibri" w:eastAsia="Calibri" w:hAnsi="Calibri" w:cs="Calibri"/>
          <w:sz w:val="20"/>
          <w:szCs w:val="20"/>
        </w:rPr>
        <w:t xml:space="preserve">ncidunt turpis, ut aliquet libero. Sed id nulla </w:t>
      </w:r>
      <w:proofErr w:type="gramStart"/>
      <w:r>
        <w:rPr>
          <w:rFonts w:ascii="Calibri" w:eastAsia="Calibri" w:hAnsi="Calibri" w:cs="Calibri"/>
          <w:sz w:val="20"/>
          <w:szCs w:val="20"/>
        </w:rPr>
        <w:t>a</w:t>
      </w:r>
      <w:proofErr w:type="gramEnd"/>
      <w:r>
        <w:rPr>
          <w:rFonts w:ascii="Calibri" w:eastAsia="Calibri" w:hAnsi="Calibri" w:cs="Calibri"/>
          <w:sz w:val="20"/>
          <w:szCs w:val="20"/>
        </w:rPr>
        <w:t xml:space="preserve"> urna semper aliquet et vel dui. Phasellus ut convallis mauris. Interdum et malesuada fames ac ante ipsum primis in faucibus.</w:t>
      </w:r>
    </w:p>
    <w:p w14:paraId="00000066" w14:textId="77777777" w:rsidR="00A05EF1" w:rsidRDefault="00A05EF1">
      <w:pPr>
        <w:jc w:val="both"/>
        <w:rPr>
          <w:rFonts w:ascii="Calibri" w:eastAsia="Calibri" w:hAnsi="Calibri" w:cs="Calibri"/>
          <w:sz w:val="20"/>
          <w:szCs w:val="20"/>
        </w:rPr>
      </w:pPr>
    </w:p>
    <w:p w14:paraId="00000067" w14:textId="77777777" w:rsidR="00A05EF1" w:rsidRDefault="00C427F1">
      <w:pPr>
        <w:jc w:val="both"/>
        <w:rPr>
          <w:rFonts w:ascii="Calibri" w:eastAsia="Calibri" w:hAnsi="Calibri" w:cs="Calibri"/>
          <w:sz w:val="20"/>
          <w:szCs w:val="20"/>
        </w:rPr>
      </w:pPr>
      <w:r>
        <w:rPr>
          <w:rFonts w:ascii="Calibri" w:eastAsia="Calibri" w:hAnsi="Calibri" w:cs="Calibri"/>
          <w:noProof/>
          <w:sz w:val="20"/>
          <w:szCs w:val="20"/>
        </w:rPr>
        <w:drawing>
          <wp:inline distT="0" distB="0" distL="0" distR="0">
            <wp:extent cx="2969895" cy="2226945"/>
            <wp:effectExtent l="0" t="0" r="0" b="0"/>
            <wp:docPr id="143683116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969895" cy="2226945"/>
                    </a:xfrm>
                    <a:prstGeom prst="rect">
                      <a:avLst/>
                    </a:prstGeom>
                    <a:ln/>
                  </pic:spPr>
                </pic:pic>
              </a:graphicData>
            </a:graphic>
          </wp:inline>
        </w:drawing>
      </w:r>
    </w:p>
    <w:p w14:paraId="00000068" w14:textId="77777777" w:rsidR="00A05EF1" w:rsidRDefault="00C427F1">
      <w:pPr>
        <w:jc w:val="both"/>
        <w:rPr>
          <w:rFonts w:ascii="Calibri" w:eastAsia="Calibri" w:hAnsi="Calibri" w:cs="Calibri"/>
          <w:sz w:val="20"/>
          <w:szCs w:val="20"/>
        </w:rPr>
      </w:pPr>
      <w:r>
        <w:rPr>
          <w:rFonts w:ascii="Calibri" w:eastAsia="Calibri" w:hAnsi="Calibri" w:cs="Calibri"/>
          <w:sz w:val="20"/>
          <w:szCs w:val="20"/>
        </w:rPr>
        <w:t>Figure 1:</w:t>
      </w:r>
      <w:r>
        <w:t xml:space="preserve"> </w:t>
      </w:r>
      <w:r>
        <w:rPr>
          <w:rFonts w:ascii="Calibri" w:eastAsia="Calibri" w:hAnsi="Calibri" w:cs="Calibri"/>
          <w:sz w:val="20"/>
          <w:szCs w:val="20"/>
        </w:rPr>
        <w:t>Brhlovce (photo credit: Jaroslav Lexa).</w:t>
      </w:r>
    </w:p>
    <w:p w14:paraId="00000069" w14:textId="77777777" w:rsidR="00A05EF1" w:rsidRDefault="00A05EF1">
      <w:pPr>
        <w:jc w:val="both"/>
        <w:rPr>
          <w:rFonts w:ascii="Calibri" w:eastAsia="Calibri" w:hAnsi="Calibri" w:cs="Calibri"/>
          <w:sz w:val="20"/>
          <w:szCs w:val="20"/>
        </w:rPr>
      </w:pPr>
    </w:p>
    <w:p w14:paraId="0000006A" w14:textId="77777777" w:rsidR="00A05EF1" w:rsidRDefault="00C427F1">
      <w:pPr>
        <w:ind w:firstLine="397"/>
        <w:jc w:val="both"/>
        <w:rPr>
          <w:rFonts w:ascii="Calibri" w:eastAsia="Calibri" w:hAnsi="Calibri" w:cs="Calibri"/>
          <w:sz w:val="20"/>
          <w:szCs w:val="20"/>
        </w:rPr>
      </w:pPr>
      <w:r>
        <w:rPr>
          <w:rFonts w:ascii="Calibri" w:eastAsia="Calibri" w:hAnsi="Calibri" w:cs="Calibri"/>
          <w:sz w:val="20"/>
          <w:szCs w:val="20"/>
        </w:rPr>
        <w:t>Vestibulum eleifend lorem vitae enim egestas ullamcorper. Integer laoreet, elit eget sodales bibendum, neque nulla commodo ligula, et dignissim sapien orci vel orci. Suspendisse ornare auctor urna, condimentum consequat felis accumsan ac. Vestibulum accums</w:t>
      </w:r>
      <w:r>
        <w:rPr>
          <w:rFonts w:ascii="Calibri" w:eastAsia="Calibri" w:hAnsi="Calibri" w:cs="Calibri"/>
          <w:sz w:val="20"/>
          <w:szCs w:val="20"/>
        </w:rPr>
        <w:t xml:space="preserve">an pellentesque dui id accumsan. Curabitur dapibus purus tempor mollis convallis. Integer sed vestibulum turpis. Praesent pellentesque lacinia ligula quis sollicitudin. Quisque scelerisque lectus at mauris porta, non </w:t>
      </w:r>
      <w:r>
        <w:rPr>
          <w:rFonts w:ascii="Calibri" w:eastAsia="Calibri" w:hAnsi="Calibri" w:cs="Calibri"/>
          <w:sz w:val="20"/>
          <w:szCs w:val="20"/>
        </w:rPr>
        <w:lastRenderedPageBreak/>
        <w:t>condimentum lectus blandit. Cras eu tin</w:t>
      </w:r>
      <w:r>
        <w:rPr>
          <w:rFonts w:ascii="Calibri" w:eastAsia="Calibri" w:hAnsi="Calibri" w:cs="Calibri"/>
          <w:sz w:val="20"/>
          <w:szCs w:val="20"/>
        </w:rPr>
        <w:t>cidunt turpis, ut aliquet libero.</w:t>
      </w:r>
    </w:p>
    <w:p w14:paraId="0000006B" w14:textId="77777777" w:rsidR="00A05EF1" w:rsidRDefault="00A05EF1">
      <w:pPr>
        <w:jc w:val="both"/>
        <w:rPr>
          <w:rFonts w:ascii="Calibri" w:eastAsia="Calibri" w:hAnsi="Calibri" w:cs="Calibri"/>
          <w:sz w:val="20"/>
          <w:szCs w:val="20"/>
        </w:rPr>
      </w:pPr>
    </w:p>
    <w:p w14:paraId="0000006C" w14:textId="77777777" w:rsidR="00A05EF1" w:rsidRDefault="00C427F1">
      <w:pPr>
        <w:jc w:val="both"/>
        <w:rPr>
          <w:rFonts w:ascii="Calibri" w:eastAsia="Calibri" w:hAnsi="Calibri" w:cs="Calibri"/>
          <w:b/>
          <w:i/>
          <w:sz w:val="22"/>
        </w:rPr>
      </w:pPr>
      <w:r>
        <w:rPr>
          <w:rFonts w:ascii="Calibri" w:eastAsia="Calibri" w:hAnsi="Calibri" w:cs="Calibri"/>
          <w:b/>
          <w:i/>
          <w:sz w:val="22"/>
        </w:rPr>
        <w:t>2.2. Second-level heading</w:t>
      </w:r>
    </w:p>
    <w:p w14:paraId="0000006D" w14:textId="77777777" w:rsidR="00A05EF1" w:rsidRDefault="00A05EF1">
      <w:pPr>
        <w:jc w:val="both"/>
        <w:rPr>
          <w:rFonts w:ascii="Calibri" w:eastAsia="Calibri" w:hAnsi="Calibri" w:cs="Calibri"/>
          <w:sz w:val="20"/>
          <w:szCs w:val="20"/>
        </w:rPr>
      </w:pPr>
    </w:p>
    <w:p w14:paraId="0000006E" w14:textId="77777777" w:rsidR="00A05EF1" w:rsidRDefault="00C427F1">
      <w:pPr>
        <w:ind w:firstLine="397"/>
        <w:jc w:val="both"/>
        <w:rPr>
          <w:rFonts w:ascii="Calibri" w:eastAsia="Calibri" w:hAnsi="Calibri" w:cs="Calibri"/>
          <w:sz w:val="20"/>
          <w:szCs w:val="20"/>
        </w:rPr>
      </w:pPr>
      <w:r>
        <w:rPr>
          <w:rFonts w:ascii="Calibri" w:eastAsia="Calibri" w:hAnsi="Calibri" w:cs="Calibri"/>
          <w:sz w:val="20"/>
          <w:szCs w:val="20"/>
        </w:rPr>
        <w:t>Vivamus leo metus, semper ut efficitur a, finibus at ligula. Sed vel sapien enim. Sed finibus risus quis nisl vestibulum placerat. In hac habitasse platea dictumst. Quisque hendrerit sapien et t</w:t>
      </w:r>
      <w:r>
        <w:rPr>
          <w:rFonts w:ascii="Calibri" w:eastAsia="Calibri" w:hAnsi="Calibri" w:cs="Calibri"/>
          <w:sz w:val="20"/>
          <w:szCs w:val="20"/>
        </w:rPr>
        <w:t>ortor tincidunt, et pellentesque nisl varius. Vestibulum quis venenatis metus, vitae vehicula massa. Sed nec hendrerit mi. Sed in lacinia orci. Vivamus sed libero non justo aliquet eleifend sed consectetur sem.</w:t>
      </w:r>
    </w:p>
    <w:p w14:paraId="0000006F" w14:textId="77777777" w:rsidR="00A05EF1" w:rsidRDefault="00C427F1">
      <w:pPr>
        <w:ind w:firstLine="397"/>
        <w:jc w:val="both"/>
        <w:rPr>
          <w:rFonts w:ascii="Calibri" w:eastAsia="Calibri" w:hAnsi="Calibri" w:cs="Calibri"/>
          <w:sz w:val="20"/>
          <w:szCs w:val="20"/>
        </w:rPr>
      </w:pPr>
      <w:r>
        <w:rPr>
          <w:rFonts w:ascii="Calibri" w:eastAsia="Calibri" w:hAnsi="Calibri" w:cs="Calibri"/>
          <w:sz w:val="20"/>
          <w:szCs w:val="20"/>
        </w:rPr>
        <w:t xml:space="preserve">Nam quis eros purus. Etiam vitae leo at odio </w:t>
      </w:r>
      <w:r>
        <w:rPr>
          <w:rFonts w:ascii="Calibri" w:eastAsia="Calibri" w:hAnsi="Calibri" w:cs="Calibri"/>
          <w:sz w:val="20"/>
          <w:szCs w:val="20"/>
        </w:rPr>
        <w:t>consectetur aliquam faucibus a ligula. Donec sit amet tempus lorem, ac ultricies ante. Phasellus pharetra massa id erat sodales, et pellentesque tortor porttitor. Sed eget purus tincidunt nibh dapibus accumsan sit amet vitae felis. Nunc eget ornare ligula,</w:t>
      </w:r>
      <w:r>
        <w:rPr>
          <w:rFonts w:ascii="Calibri" w:eastAsia="Calibri" w:hAnsi="Calibri" w:cs="Calibri"/>
          <w:sz w:val="20"/>
          <w:szCs w:val="20"/>
        </w:rPr>
        <w:t xml:space="preserve"> sit amet elementum mi. Donec mattis in felis a cursus. Nam condimentum erat et sapien tincidunt venenatis.</w:t>
      </w:r>
    </w:p>
    <w:p w14:paraId="00000070" w14:textId="77777777" w:rsidR="00A05EF1" w:rsidRDefault="00C427F1">
      <w:pPr>
        <w:ind w:firstLine="397"/>
        <w:jc w:val="both"/>
        <w:rPr>
          <w:rFonts w:ascii="Calibri" w:eastAsia="Calibri" w:hAnsi="Calibri" w:cs="Calibri"/>
          <w:sz w:val="20"/>
          <w:szCs w:val="20"/>
        </w:rPr>
      </w:pPr>
      <w:r>
        <w:rPr>
          <w:rFonts w:ascii="Calibri" w:eastAsia="Calibri" w:hAnsi="Calibri" w:cs="Calibri"/>
          <w:sz w:val="20"/>
          <w:szCs w:val="20"/>
        </w:rPr>
        <w:t>Mauris fringilla pharetra odio, sit amet laoreet tortor. Sed luctus commodo tellus in tempor. In hac habitasse platea dictumst. Sed vitae porta tell</w:t>
      </w:r>
      <w:r>
        <w:rPr>
          <w:rFonts w:ascii="Calibri" w:eastAsia="Calibri" w:hAnsi="Calibri" w:cs="Calibri"/>
          <w:sz w:val="20"/>
          <w:szCs w:val="20"/>
        </w:rPr>
        <w:t>us, id bibendum metus. Vivamus vel posuere risus. Fusce nec sapien id ante gravida sagittis et et ante. Mauris suscipit arcu massa, id luctus nisl feugiat ultricies. Nulla tempor fringilla suscipit. Nam vestibulum quam nec neque bibendum tempus. Duis ut ex</w:t>
      </w:r>
      <w:r>
        <w:rPr>
          <w:rFonts w:ascii="Calibri" w:eastAsia="Calibri" w:hAnsi="Calibri" w:cs="Calibri"/>
          <w:sz w:val="20"/>
          <w:szCs w:val="20"/>
        </w:rPr>
        <w:t xml:space="preserve"> faucibus, cursus ipsum rhoncus, aliquet ligula.</w:t>
      </w:r>
    </w:p>
    <w:p w14:paraId="00000071" w14:textId="77777777" w:rsidR="00A05EF1" w:rsidRDefault="00C427F1">
      <w:pPr>
        <w:ind w:firstLine="397"/>
        <w:jc w:val="both"/>
        <w:rPr>
          <w:rFonts w:ascii="Calibri" w:eastAsia="Calibri" w:hAnsi="Calibri" w:cs="Calibri"/>
          <w:sz w:val="20"/>
          <w:szCs w:val="20"/>
        </w:rPr>
      </w:pPr>
      <w:r>
        <w:rPr>
          <w:rFonts w:ascii="Calibri" w:eastAsia="Calibri" w:hAnsi="Calibri" w:cs="Calibri"/>
          <w:sz w:val="20"/>
          <w:szCs w:val="20"/>
        </w:rPr>
        <w:t>In scelerisque congue nulla, sed rutrum sapien. Donec ac ante interdum, maximus tellus in, venenatis nibh. Vestibulum sed eros et nunc tempor egestas. Suspendisse dui ipsum, lobortis in cursus sit amet, port</w:t>
      </w:r>
      <w:r>
        <w:rPr>
          <w:rFonts w:ascii="Calibri" w:eastAsia="Calibri" w:hAnsi="Calibri" w:cs="Calibri"/>
          <w:sz w:val="20"/>
          <w:szCs w:val="20"/>
        </w:rPr>
        <w:t>a ac erat. Praesent egestas dictum volutpat. Etiam ultrices magna ac mauris rutrum tristique. Morbi vitae mauris sit amet erat ullamcorper fermentum eu vel neque. Ut vulputate suscipit quam. Nulla vel felis eu augue interdum varius nec ut ligula. Donec lib</w:t>
      </w:r>
      <w:r>
        <w:rPr>
          <w:rFonts w:ascii="Calibri" w:eastAsia="Calibri" w:hAnsi="Calibri" w:cs="Calibri"/>
          <w:sz w:val="20"/>
          <w:szCs w:val="20"/>
        </w:rPr>
        <w:t>ero enim, condimentum nec tristique eget, commodo nec nulla. Nam eu tellus ultricies, pretium tellus at, efficitur arcu. Nam quis auctor urna, et ullamcorper nunc. Nulla ultricies lorem sed augue lobortis pretium. Morbi scelerisque efficitur risus vel dign</w:t>
      </w:r>
      <w:r>
        <w:rPr>
          <w:rFonts w:ascii="Calibri" w:eastAsia="Calibri" w:hAnsi="Calibri" w:cs="Calibri"/>
          <w:sz w:val="20"/>
          <w:szCs w:val="20"/>
        </w:rPr>
        <w:t>issim. Proin lobortis mauris tellus, et mattis lorem ultricies a. Duis a vulputate neque.</w:t>
      </w:r>
    </w:p>
    <w:p w14:paraId="00000072" w14:textId="77777777" w:rsidR="00A05EF1" w:rsidRDefault="00C427F1">
      <w:pPr>
        <w:ind w:firstLine="397"/>
        <w:jc w:val="both"/>
        <w:rPr>
          <w:rFonts w:ascii="Calibri" w:eastAsia="Calibri" w:hAnsi="Calibri" w:cs="Calibri"/>
          <w:sz w:val="20"/>
          <w:szCs w:val="20"/>
        </w:rPr>
      </w:pPr>
      <w:r>
        <w:rPr>
          <w:rFonts w:ascii="Calibri" w:eastAsia="Calibri" w:hAnsi="Calibri" w:cs="Calibri"/>
          <w:sz w:val="20"/>
          <w:szCs w:val="20"/>
        </w:rPr>
        <w:t>Fusce sit amet lorem purus. Morbi quis convallis elit. Vestibulum quis accumsan mauris, sed egestas magna. Pellentesque in sollicitudin enim. Cras rhoncus arcu sit am</w:t>
      </w:r>
      <w:r>
        <w:rPr>
          <w:rFonts w:ascii="Calibri" w:eastAsia="Calibri" w:hAnsi="Calibri" w:cs="Calibri"/>
          <w:sz w:val="20"/>
          <w:szCs w:val="20"/>
        </w:rPr>
        <w:t>et condimentum ultrices. Morbi luctus iaculis ex, sit amet iaculis quam lobortis sed. Vestibulum ac arcu non nibh pretium congue. Quisque purus erat, consequat laoreet finibus ut, suscipit at nisi. Etiam fringilla, enim sed pulvinar euismod, ante turpis te</w:t>
      </w:r>
      <w:r>
        <w:rPr>
          <w:rFonts w:ascii="Calibri" w:eastAsia="Calibri" w:hAnsi="Calibri" w:cs="Calibri"/>
          <w:sz w:val="20"/>
          <w:szCs w:val="20"/>
        </w:rPr>
        <w:t xml:space="preserve">mpor lectus, vel </w:t>
      </w:r>
      <w:r>
        <w:rPr>
          <w:rFonts w:ascii="Calibri" w:eastAsia="Calibri" w:hAnsi="Calibri" w:cs="Calibri"/>
          <w:sz w:val="20"/>
          <w:szCs w:val="20"/>
        </w:rPr>
        <w:t>ullamcorper ligula lacus sit amet purus. Quisque in semper mi, in maximus ipsum. Sed vehicula, felis et dapibus luctus, orci tortor congue sem, et fermentum mauris turpis sit amet lorem. Ut viverra mi sed nisi malesuada.</w:t>
      </w:r>
    </w:p>
    <w:p w14:paraId="00000073" w14:textId="77777777" w:rsidR="00A05EF1" w:rsidRDefault="00A05EF1">
      <w:pPr>
        <w:jc w:val="both"/>
        <w:rPr>
          <w:rFonts w:ascii="Calibri" w:eastAsia="Calibri" w:hAnsi="Calibri" w:cs="Calibri"/>
          <w:sz w:val="20"/>
          <w:szCs w:val="20"/>
        </w:rPr>
      </w:pPr>
    </w:p>
    <w:p w14:paraId="00000074" w14:textId="77777777" w:rsidR="00A05EF1" w:rsidRDefault="00C427F1">
      <w:pPr>
        <w:jc w:val="both"/>
        <w:rPr>
          <w:rFonts w:ascii="Calibri" w:eastAsia="Calibri" w:hAnsi="Calibri" w:cs="Calibri"/>
          <w:b/>
          <w:sz w:val="28"/>
          <w:szCs w:val="28"/>
        </w:rPr>
      </w:pPr>
      <w:r>
        <w:rPr>
          <w:rFonts w:ascii="Calibri" w:eastAsia="Calibri" w:hAnsi="Calibri" w:cs="Calibri"/>
          <w:b/>
          <w:sz w:val="28"/>
          <w:szCs w:val="28"/>
        </w:rPr>
        <w:t>3. First-level he</w:t>
      </w:r>
      <w:r>
        <w:rPr>
          <w:rFonts w:ascii="Calibri" w:eastAsia="Calibri" w:hAnsi="Calibri" w:cs="Calibri"/>
          <w:b/>
          <w:sz w:val="28"/>
          <w:szCs w:val="28"/>
        </w:rPr>
        <w:t>ading</w:t>
      </w:r>
    </w:p>
    <w:p w14:paraId="00000075" w14:textId="77777777" w:rsidR="00A05EF1" w:rsidRDefault="00A05EF1">
      <w:pPr>
        <w:jc w:val="both"/>
        <w:rPr>
          <w:rFonts w:ascii="Calibri" w:eastAsia="Calibri" w:hAnsi="Calibri" w:cs="Calibri"/>
          <w:sz w:val="20"/>
          <w:szCs w:val="20"/>
        </w:rPr>
      </w:pPr>
    </w:p>
    <w:p w14:paraId="00000076" w14:textId="77777777" w:rsidR="00A05EF1" w:rsidRDefault="00C427F1">
      <w:pPr>
        <w:ind w:firstLine="397"/>
        <w:jc w:val="both"/>
        <w:rPr>
          <w:rFonts w:ascii="Calibri" w:eastAsia="Calibri" w:hAnsi="Calibri" w:cs="Calibri"/>
          <w:sz w:val="20"/>
          <w:szCs w:val="20"/>
        </w:rPr>
      </w:pPr>
      <w:r>
        <w:rPr>
          <w:rFonts w:ascii="Calibri" w:eastAsia="Calibri" w:hAnsi="Calibri" w:cs="Calibri"/>
          <w:sz w:val="20"/>
          <w:szCs w:val="20"/>
        </w:rPr>
        <w:t>Nunc diam orci, laoreet eget vehicula sit amet, tempus vel sapien. Quisque sapien felis, mattis sed nisi non, vestibulum molestie ligula. Duis a vulputate metus, at vehicula elit. Nam sollicitudin purus nunc. Sed non efficitur metus, eu euismod mass</w:t>
      </w:r>
      <w:r>
        <w:rPr>
          <w:rFonts w:ascii="Calibri" w:eastAsia="Calibri" w:hAnsi="Calibri" w:cs="Calibri"/>
          <w:sz w:val="20"/>
          <w:szCs w:val="20"/>
        </w:rPr>
        <w:t>a. Etiam ultrices sem eget condimentum molestie. Quisque placerat tortor magna, ac suscipit arcu scelerisque et. Praesent non metus nec erat rhoncus tempus vitae a justo. Vivamus semper risus sit amet urna tincidunt sagittis. Suspendisse non faucibus ligul</w:t>
      </w:r>
      <w:r>
        <w:rPr>
          <w:rFonts w:ascii="Calibri" w:eastAsia="Calibri" w:hAnsi="Calibri" w:cs="Calibri"/>
          <w:sz w:val="20"/>
          <w:szCs w:val="20"/>
        </w:rPr>
        <w:t>a, a volutpat nisl. Nam consectetur auctor odio, et aliquet nulla suscipit ac. Donec convallis interdum condimentum. Morbi faucibus felis id elementum egestas. Etiam euismod nisl velit, sagittis porttitor magna cursus in. Duis dapibus pharetra neque sit am</w:t>
      </w:r>
      <w:r>
        <w:rPr>
          <w:rFonts w:ascii="Calibri" w:eastAsia="Calibri" w:hAnsi="Calibri" w:cs="Calibri"/>
          <w:sz w:val="20"/>
          <w:szCs w:val="20"/>
        </w:rPr>
        <w:t>et porttitor.</w:t>
      </w:r>
    </w:p>
    <w:p w14:paraId="00000077" w14:textId="77777777" w:rsidR="00A05EF1" w:rsidRDefault="00C427F1">
      <w:pPr>
        <w:ind w:firstLine="397"/>
        <w:jc w:val="both"/>
        <w:rPr>
          <w:rFonts w:ascii="Calibri" w:eastAsia="Calibri" w:hAnsi="Calibri" w:cs="Calibri"/>
          <w:sz w:val="20"/>
          <w:szCs w:val="20"/>
        </w:rPr>
      </w:pPr>
      <w:r>
        <w:rPr>
          <w:rFonts w:ascii="Calibri" w:eastAsia="Calibri" w:hAnsi="Calibri" w:cs="Calibri"/>
          <w:sz w:val="20"/>
          <w:szCs w:val="20"/>
        </w:rPr>
        <w:t>Fusce vulputate ante eros, eu rhoncus massa elementum sit amet. Maecenas imperdiet ultrices pellentesque. Morbi interdum auctor turpis, vitae viverra nunc tincidunt vitae. Phasellus diam est, ultricies sit amet ipsum quis, venenatis tempus li</w:t>
      </w:r>
      <w:r>
        <w:rPr>
          <w:rFonts w:ascii="Calibri" w:eastAsia="Calibri" w:hAnsi="Calibri" w:cs="Calibri"/>
          <w:sz w:val="20"/>
          <w:szCs w:val="20"/>
        </w:rPr>
        <w:t>bero. Curabitur sit amet placerat tellus, id pharetra leo. Aliquam sed varius sapien. Suspendisse non ligula magna. Proin eget ullamcorper quam, a convallis nibh.</w:t>
      </w:r>
    </w:p>
    <w:p w14:paraId="00000078" w14:textId="77777777" w:rsidR="00A05EF1" w:rsidRDefault="00A05EF1">
      <w:pPr>
        <w:jc w:val="both"/>
        <w:rPr>
          <w:rFonts w:ascii="Calibri" w:eastAsia="Calibri" w:hAnsi="Calibri" w:cs="Calibri"/>
          <w:sz w:val="20"/>
          <w:szCs w:val="20"/>
        </w:rPr>
      </w:pPr>
    </w:p>
    <w:p w14:paraId="00000079" w14:textId="77777777" w:rsidR="00A05EF1" w:rsidRDefault="00C427F1">
      <w:pPr>
        <w:jc w:val="both"/>
        <w:rPr>
          <w:rFonts w:ascii="Calibri" w:eastAsia="Calibri" w:hAnsi="Calibri" w:cs="Calibri"/>
          <w:b/>
          <w:i/>
          <w:sz w:val="22"/>
        </w:rPr>
      </w:pPr>
      <w:r>
        <w:rPr>
          <w:rFonts w:ascii="Calibri" w:eastAsia="Calibri" w:hAnsi="Calibri" w:cs="Calibri"/>
          <w:b/>
          <w:i/>
          <w:sz w:val="22"/>
        </w:rPr>
        <w:t>3.1. Second-level heading</w:t>
      </w:r>
    </w:p>
    <w:p w14:paraId="0000007A" w14:textId="77777777" w:rsidR="00A05EF1" w:rsidRDefault="00A05EF1">
      <w:pPr>
        <w:jc w:val="both"/>
        <w:rPr>
          <w:rFonts w:ascii="Calibri" w:eastAsia="Calibri" w:hAnsi="Calibri" w:cs="Calibri"/>
          <w:sz w:val="20"/>
          <w:szCs w:val="20"/>
        </w:rPr>
      </w:pPr>
    </w:p>
    <w:p w14:paraId="0000007B" w14:textId="77777777" w:rsidR="00A05EF1" w:rsidRDefault="00C427F1">
      <w:pPr>
        <w:ind w:firstLine="397"/>
        <w:jc w:val="both"/>
        <w:rPr>
          <w:rFonts w:ascii="Calibri" w:eastAsia="Calibri" w:hAnsi="Calibri" w:cs="Calibri"/>
          <w:sz w:val="20"/>
          <w:szCs w:val="20"/>
        </w:rPr>
      </w:pPr>
      <w:r>
        <w:rPr>
          <w:rFonts w:ascii="Calibri" w:eastAsia="Calibri" w:hAnsi="Calibri" w:cs="Calibri"/>
          <w:sz w:val="20"/>
          <w:szCs w:val="20"/>
        </w:rPr>
        <w:t>Praesent sit amet lacinia ipsum, id aliquam mauris. Sed elementum</w:t>
      </w:r>
      <w:r>
        <w:rPr>
          <w:rFonts w:ascii="Calibri" w:eastAsia="Calibri" w:hAnsi="Calibri" w:cs="Calibri"/>
          <w:sz w:val="20"/>
          <w:szCs w:val="20"/>
        </w:rPr>
        <w:t xml:space="preserve"> volutpat molestie. Nunc blandit libero libero, sed dignissim nisl cursus ut. Morbi id malesuada ex. Curabitur nec euismod metus. Fusce rutrum iaculis imperdiet. Cras ultricies gravida diam, quis vulputate lectus aliquet eu.</w:t>
      </w:r>
    </w:p>
    <w:p w14:paraId="0000007C" w14:textId="77777777" w:rsidR="00A05EF1" w:rsidRDefault="00C427F1">
      <w:pPr>
        <w:ind w:firstLine="397"/>
        <w:jc w:val="both"/>
        <w:rPr>
          <w:rFonts w:ascii="Calibri" w:eastAsia="Calibri" w:hAnsi="Calibri" w:cs="Calibri"/>
          <w:sz w:val="20"/>
          <w:szCs w:val="20"/>
        </w:rPr>
        <w:sectPr w:rsidR="00A05EF1">
          <w:type w:val="continuous"/>
          <w:pgSz w:w="11906" w:h="16838"/>
          <w:pgMar w:top="1134" w:right="1134" w:bottom="1531" w:left="1134" w:header="709" w:footer="709" w:gutter="0"/>
          <w:cols w:num="2" w:space="708" w:equalWidth="0">
            <w:col w:w="4676" w:space="284"/>
            <w:col w:w="4676" w:space="0"/>
          </w:cols>
        </w:sectPr>
      </w:pPr>
      <w:r>
        <w:rPr>
          <w:rFonts w:ascii="Calibri" w:eastAsia="Calibri" w:hAnsi="Calibri" w:cs="Calibri"/>
          <w:sz w:val="20"/>
          <w:szCs w:val="20"/>
        </w:rPr>
        <w:t>Curabitur dapibus purus tempor mollis convallis. Integer sed vestibulum turpis. Praesent pellentesque lacinia ligula quis sollicitudin. Quisque scelerisque lectus at mauris porta, non condimentum lectus blandit. Cras eu tincidunt turpis, ut aliquet libero</w:t>
      </w:r>
      <w:r>
        <w:rPr>
          <w:rFonts w:ascii="Calibri" w:eastAsia="Calibri" w:hAnsi="Calibri" w:cs="Calibri"/>
          <w:sz w:val="20"/>
          <w:szCs w:val="20"/>
        </w:rPr>
        <w:t xml:space="preserve">. Sed id nulla </w:t>
      </w:r>
      <w:proofErr w:type="gramStart"/>
      <w:r>
        <w:rPr>
          <w:rFonts w:ascii="Calibri" w:eastAsia="Calibri" w:hAnsi="Calibri" w:cs="Calibri"/>
          <w:sz w:val="20"/>
          <w:szCs w:val="20"/>
        </w:rPr>
        <w:t>a</w:t>
      </w:r>
      <w:proofErr w:type="gramEnd"/>
      <w:r>
        <w:rPr>
          <w:rFonts w:ascii="Calibri" w:eastAsia="Calibri" w:hAnsi="Calibri" w:cs="Calibri"/>
          <w:sz w:val="20"/>
          <w:szCs w:val="20"/>
        </w:rPr>
        <w:t xml:space="preserve"> urna semper aliquet et vel dui. Phasellus ut convallis mauris. Interdum et malesuada fames ac ante ipsum primis in faucibus. Vestibulum eleifend lorem vitae enim egestas ullamcorper. Integer laoreet, elit eget sodales bibendum, neque nulla</w:t>
      </w:r>
      <w:r>
        <w:rPr>
          <w:rFonts w:ascii="Calibri" w:eastAsia="Calibri" w:hAnsi="Calibri" w:cs="Calibri"/>
          <w:sz w:val="20"/>
          <w:szCs w:val="20"/>
        </w:rPr>
        <w:t xml:space="preserve"> commodo ligula, et dignissim sapien orci vel orci. Suspendisse ornare auctor urna, condimentum consequat felis accumsan ac. Vestibulum accumsan pellentesque dui id accumsan.</w:t>
      </w:r>
    </w:p>
    <w:p w14:paraId="0000007D" w14:textId="77777777" w:rsidR="00A05EF1" w:rsidRDefault="00C427F1">
      <w:pPr>
        <w:jc w:val="both"/>
        <w:rPr>
          <w:rFonts w:ascii="Calibri" w:eastAsia="Calibri" w:hAnsi="Calibri" w:cs="Calibri"/>
          <w:sz w:val="20"/>
          <w:szCs w:val="20"/>
        </w:rPr>
      </w:pPr>
      <w:r>
        <w:rPr>
          <w:rFonts w:ascii="Calibri" w:eastAsia="Calibri" w:hAnsi="Calibri" w:cs="Calibri"/>
          <w:noProof/>
          <w:sz w:val="20"/>
          <w:szCs w:val="20"/>
        </w:rPr>
        <w:lastRenderedPageBreak/>
        <w:drawing>
          <wp:inline distT="0" distB="0" distL="0" distR="0">
            <wp:extent cx="6120130" cy="2355850"/>
            <wp:effectExtent l="0" t="0" r="0" b="0"/>
            <wp:docPr id="143683117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6120130" cy="2355850"/>
                    </a:xfrm>
                    <a:prstGeom prst="rect">
                      <a:avLst/>
                    </a:prstGeom>
                    <a:ln/>
                  </pic:spPr>
                </pic:pic>
              </a:graphicData>
            </a:graphic>
          </wp:inline>
        </w:drawing>
      </w:r>
    </w:p>
    <w:p w14:paraId="0000007E" w14:textId="77777777" w:rsidR="00A05EF1" w:rsidRDefault="00C427F1">
      <w:pPr>
        <w:jc w:val="both"/>
        <w:rPr>
          <w:rFonts w:ascii="Calibri" w:eastAsia="Calibri" w:hAnsi="Calibri" w:cs="Calibri"/>
          <w:sz w:val="20"/>
          <w:szCs w:val="20"/>
        </w:rPr>
        <w:sectPr w:rsidR="00A05EF1">
          <w:type w:val="continuous"/>
          <w:pgSz w:w="11906" w:h="16838"/>
          <w:pgMar w:top="1134" w:right="1134" w:bottom="1531" w:left="1134" w:header="709" w:footer="709" w:gutter="0"/>
          <w:cols w:space="708"/>
        </w:sectPr>
      </w:pPr>
      <w:r>
        <w:rPr>
          <w:rFonts w:ascii="Calibri" w:eastAsia="Calibri" w:hAnsi="Calibri" w:cs="Calibri"/>
          <w:sz w:val="20"/>
          <w:szCs w:val="20"/>
        </w:rPr>
        <w:t>Figure 2: Schematic cross section of the caldera-collapse re</w:t>
      </w:r>
      <w:r>
        <w:rPr>
          <w:rFonts w:ascii="Calibri" w:eastAsia="Calibri" w:hAnsi="Calibri" w:cs="Calibri"/>
          <w:sz w:val="20"/>
          <w:szCs w:val="20"/>
        </w:rPr>
        <w:t>lated Au epithermal deposit at the 14th level of the Rozália mine (after Šály &amp; Prcúch, 1999).</w:t>
      </w:r>
    </w:p>
    <w:p w14:paraId="0000007F" w14:textId="77777777" w:rsidR="00A05EF1" w:rsidRDefault="00A05EF1">
      <w:pPr>
        <w:jc w:val="both"/>
        <w:rPr>
          <w:rFonts w:ascii="Calibri" w:eastAsia="Calibri" w:hAnsi="Calibri" w:cs="Calibri"/>
          <w:sz w:val="20"/>
          <w:szCs w:val="20"/>
        </w:rPr>
      </w:pPr>
    </w:p>
    <w:p w14:paraId="00000080" w14:textId="77777777" w:rsidR="00A05EF1" w:rsidRDefault="00C427F1">
      <w:pPr>
        <w:jc w:val="both"/>
        <w:rPr>
          <w:rFonts w:ascii="Calibri" w:eastAsia="Calibri" w:hAnsi="Calibri" w:cs="Calibri"/>
          <w:b/>
          <w:i/>
          <w:sz w:val="22"/>
        </w:rPr>
      </w:pPr>
      <w:r>
        <w:rPr>
          <w:rFonts w:ascii="Calibri" w:eastAsia="Calibri" w:hAnsi="Calibri" w:cs="Calibri"/>
          <w:b/>
          <w:i/>
          <w:sz w:val="22"/>
        </w:rPr>
        <w:t>3.2. Second-level heading</w:t>
      </w:r>
    </w:p>
    <w:p w14:paraId="00000081" w14:textId="77777777" w:rsidR="00A05EF1" w:rsidRDefault="00A05EF1">
      <w:pPr>
        <w:jc w:val="both"/>
        <w:rPr>
          <w:rFonts w:ascii="Calibri" w:eastAsia="Calibri" w:hAnsi="Calibri" w:cs="Calibri"/>
          <w:sz w:val="20"/>
          <w:szCs w:val="20"/>
        </w:rPr>
      </w:pPr>
    </w:p>
    <w:p w14:paraId="00000082" w14:textId="77777777" w:rsidR="00A05EF1" w:rsidRDefault="00C427F1">
      <w:pPr>
        <w:ind w:firstLine="397"/>
        <w:jc w:val="both"/>
        <w:rPr>
          <w:rFonts w:ascii="Calibri" w:eastAsia="Calibri" w:hAnsi="Calibri" w:cs="Calibri"/>
          <w:sz w:val="20"/>
          <w:szCs w:val="20"/>
        </w:rPr>
      </w:pPr>
      <w:r>
        <w:rPr>
          <w:rFonts w:ascii="Calibri" w:eastAsia="Calibri" w:hAnsi="Calibri" w:cs="Calibri"/>
          <w:sz w:val="20"/>
          <w:szCs w:val="20"/>
        </w:rPr>
        <w:t xml:space="preserve">Vivamus leo metus, semper ut efficitur a, finibus at ligula. Sed vel sapien enim. Sed finibus risus quis nisl vestibulum placerat. In hac habitasse platea dictumst. Quisque hendrerit sapien et tortor tincidunt, et pellentesque nisl varius. Vestibulum quis </w:t>
      </w:r>
      <w:r>
        <w:rPr>
          <w:rFonts w:ascii="Calibri" w:eastAsia="Calibri" w:hAnsi="Calibri" w:cs="Calibri"/>
          <w:sz w:val="20"/>
          <w:szCs w:val="20"/>
        </w:rPr>
        <w:t>venenatis metus, vitae vehicula massa. Sed nec hendrerit mi. Sed in lacinia orci. Vivamus sed libero non justo aliquet eleifend sed consectetur sem.</w:t>
      </w:r>
    </w:p>
    <w:p w14:paraId="00000083" w14:textId="77777777" w:rsidR="00A05EF1" w:rsidRDefault="00C427F1">
      <w:pPr>
        <w:ind w:firstLine="397"/>
        <w:jc w:val="both"/>
        <w:rPr>
          <w:rFonts w:ascii="Calibri" w:eastAsia="Calibri" w:hAnsi="Calibri" w:cs="Calibri"/>
          <w:sz w:val="20"/>
          <w:szCs w:val="20"/>
        </w:rPr>
      </w:pPr>
      <w:r>
        <w:rPr>
          <w:rFonts w:ascii="Calibri" w:eastAsia="Calibri" w:hAnsi="Calibri" w:cs="Calibri"/>
          <w:sz w:val="20"/>
          <w:szCs w:val="20"/>
        </w:rPr>
        <w:t>Nam quis eros purus. Etiam vitae leo at odio consectetur aliquam faucibus a ligula. Donec sit amet tempus l</w:t>
      </w:r>
      <w:r>
        <w:rPr>
          <w:rFonts w:ascii="Calibri" w:eastAsia="Calibri" w:hAnsi="Calibri" w:cs="Calibri"/>
          <w:sz w:val="20"/>
          <w:szCs w:val="20"/>
        </w:rPr>
        <w:t>orem, ac ultricies ante. Phasellus pharetra massa id erat sodales, et pellentesque tortor porttitor. Sed eget purus tincidunt nibh dapibus accumsan sit amet vitae felis. Nunc eget ornare ligula, sit amet elementum mi. Donec mattis in felis a cursus. Nam co</w:t>
      </w:r>
      <w:r>
        <w:rPr>
          <w:rFonts w:ascii="Calibri" w:eastAsia="Calibri" w:hAnsi="Calibri" w:cs="Calibri"/>
          <w:sz w:val="20"/>
          <w:szCs w:val="20"/>
        </w:rPr>
        <w:t>ndimentum erat et sapien tincidunt venenatis.</w:t>
      </w:r>
    </w:p>
    <w:p w14:paraId="00000084" w14:textId="77777777" w:rsidR="00A05EF1" w:rsidRDefault="00C427F1">
      <w:pPr>
        <w:ind w:firstLine="397"/>
        <w:jc w:val="both"/>
        <w:rPr>
          <w:rFonts w:ascii="Calibri" w:eastAsia="Calibri" w:hAnsi="Calibri" w:cs="Calibri"/>
          <w:sz w:val="20"/>
          <w:szCs w:val="20"/>
        </w:rPr>
      </w:pPr>
      <w:r>
        <w:rPr>
          <w:rFonts w:ascii="Calibri" w:eastAsia="Calibri" w:hAnsi="Calibri" w:cs="Calibri"/>
          <w:sz w:val="20"/>
          <w:szCs w:val="20"/>
        </w:rPr>
        <w:t>Mauris fringilla pharetra odio, sit amet laoreet tortor. Sed luctus commodo tellus in tempor. In hac habitasse platea dictumst. Sed vitae porta tellus, id bibendum metus. Vivamus vel posuere risus. Fusce nec sapien id ante gravida sagittis et et ante. Maur</w:t>
      </w:r>
      <w:r>
        <w:rPr>
          <w:rFonts w:ascii="Calibri" w:eastAsia="Calibri" w:hAnsi="Calibri" w:cs="Calibri"/>
          <w:sz w:val="20"/>
          <w:szCs w:val="20"/>
        </w:rPr>
        <w:t>is suscipit arcu massa, id luctus nisl feugiat ultricies. Nulla tempor fringilla suscipit. Nam vestibulum quam nec neque bibendum tempus. Duis ut ex faucibus, cursus ipsum rhoncus, aliquet ligula.</w:t>
      </w:r>
    </w:p>
    <w:p w14:paraId="00000085" w14:textId="77777777" w:rsidR="00A05EF1" w:rsidRDefault="00C427F1">
      <w:pPr>
        <w:ind w:firstLine="397"/>
        <w:jc w:val="both"/>
        <w:rPr>
          <w:rFonts w:ascii="Calibri" w:eastAsia="Calibri" w:hAnsi="Calibri" w:cs="Calibri"/>
          <w:sz w:val="20"/>
          <w:szCs w:val="20"/>
        </w:rPr>
      </w:pPr>
      <w:r>
        <w:rPr>
          <w:rFonts w:ascii="Calibri" w:eastAsia="Calibri" w:hAnsi="Calibri" w:cs="Calibri"/>
          <w:sz w:val="20"/>
          <w:szCs w:val="20"/>
        </w:rPr>
        <w:t>In scelerisque congue nulla, sed rutrum sapien. Donec ac an</w:t>
      </w:r>
      <w:r>
        <w:rPr>
          <w:rFonts w:ascii="Calibri" w:eastAsia="Calibri" w:hAnsi="Calibri" w:cs="Calibri"/>
          <w:sz w:val="20"/>
          <w:szCs w:val="20"/>
        </w:rPr>
        <w:t>te interdum, maximus tellus in, venenatis nibh. Vestibulum sed eros et nunc tempor egestas. Suspendisse dui ipsum, lobortis in cursus sit amet, porta ac erat. Praesent egestas dictum volutpat. Etiam ultrices magna ac mauris rutrum tristique. Morbi vitae ma</w:t>
      </w:r>
      <w:r>
        <w:rPr>
          <w:rFonts w:ascii="Calibri" w:eastAsia="Calibri" w:hAnsi="Calibri" w:cs="Calibri"/>
          <w:sz w:val="20"/>
          <w:szCs w:val="20"/>
        </w:rPr>
        <w:t>uris sit amet erat ullamcorper fermentum eu vel neque. Ut vulputate suscipit quam. Nulla vel felis eu augue interdum varius nec ut ligula. Donec libero enim, condimentum nec tristique eget, commodo nec nulla. Nam eu tellus ultricies, pretium tellus at, eff</w:t>
      </w:r>
      <w:r>
        <w:rPr>
          <w:rFonts w:ascii="Calibri" w:eastAsia="Calibri" w:hAnsi="Calibri" w:cs="Calibri"/>
          <w:sz w:val="20"/>
          <w:szCs w:val="20"/>
        </w:rPr>
        <w:t xml:space="preserve">icitur arcu. Nam quis auctor urna, et ullamcorper nunc. Nulla ultricies lorem sed augue lobortis </w:t>
      </w:r>
      <w:r>
        <w:rPr>
          <w:rFonts w:ascii="Calibri" w:eastAsia="Calibri" w:hAnsi="Calibri" w:cs="Calibri"/>
          <w:sz w:val="20"/>
          <w:szCs w:val="20"/>
        </w:rPr>
        <w:t>pretium. Morbi scelerisque efficitur risus vel dignissim. Proin lobortis mauris tellus, et mattis lorem ultricies a. Duis a vulputate neque.</w:t>
      </w:r>
    </w:p>
    <w:p w14:paraId="00000086" w14:textId="77777777" w:rsidR="00A05EF1" w:rsidRDefault="00C427F1">
      <w:pPr>
        <w:ind w:firstLine="397"/>
        <w:jc w:val="both"/>
        <w:rPr>
          <w:rFonts w:ascii="Calibri" w:eastAsia="Calibri" w:hAnsi="Calibri" w:cs="Calibri"/>
          <w:sz w:val="20"/>
          <w:szCs w:val="20"/>
        </w:rPr>
      </w:pPr>
      <w:r>
        <w:rPr>
          <w:rFonts w:ascii="Calibri" w:eastAsia="Calibri" w:hAnsi="Calibri" w:cs="Calibri"/>
          <w:sz w:val="20"/>
          <w:szCs w:val="20"/>
        </w:rPr>
        <w:t>Fusce sit amet lor</w:t>
      </w:r>
      <w:r>
        <w:rPr>
          <w:rFonts w:ascii="Calibri" w:eastAsia="Calibri" w:hAnsi="Calibri" w:cs="Calibri"/>
          <w:sz w:val="20"/>
          <w:szCs w:val="20"/>
        </w:rPr>
        <w:t>em purus. Morbi quis convallis elit. Vestibulum quis accumsan mauris, sed egestas magna. Pellentesque in sollicitudin enim. Cras rhoncus arcu sit amet condimentum ultrices. Morbi luctus iaculis ex, sit amet iaculis quam lobortis sed. Vestibulum ac arcu non</w:t>
      </w:r>
      <w:r>
        <w:rPr>
          <w:rFonts w:ascii="Calibri" w:eastAsia="Calibri" w:hAnsi="Calibri" w:cs="Calibri"/>
          <w:sz w:val="20"/>
          <w:szCs w:val="20"/>
        </w:rPr>
        <w:t xml:space="preserve"> nibh pretium congue. Quisque purus erat, consequat laoreet finibus ut, suscipit at nisi. Etiam fringilla, enim sed pulvinar euismod, ante turpis tempor lectus, vel ullamcorper ligula lacus sit amet purus. Quisque in semper mi, in maximus ipsum. Sed vehicu</w:t>
      </w:r>
      <w:r>
        <w:rPr>
          <w:rFonts w:ascii="Calibri" w:eastAsia="Calibri" w:hAnsi="Calibri" w:cs="Calibri"/>
          <w:sz w:val="20"/>
          <w:szCs w:val="20"/>
        </w:rPr>
        <w:t>la, felis et dapibus luctus, orci tortor congue sem, et fermentum mauris turpis sit amet lorem. Ut viverra mi sed nisi malesuada.</w:t>
      </w:r>
    </w:p>
    <w:p w14:paraId="00000087" w14:textId="77777777" w:rsidR="00A05EF1" w:rsidRDefault="00A05EF1">
      <w:pPr>
        <w:jc w:val="both"/>
        <w:rPr>
          <w:rFonts w:ascii="Calibri" w:eastAsia="Calibri" w:hAnsi="Calibri" w:cs="Calibri"/>
          <w:sz w:val="20"/>
          <w:szCs w:val="20"/>
        </w:rPr>
      </w:pPr>
    </w:p>
    <w:p w14:paraId="00000088" w14:textId="77777777" w:rsidR="00A05EF1" w:rsidRDefault="00C427F1">
      <w:pPr>
        <w:jc w:val="both"/>
        <w:rPr>
          <w:rFonts w:ascii="Calibri" w:eastAsia="Calibri" w:hAnsi="Calibri" w:cs="Calibri"/>
          <w:b/>
          <w:sz w:val="28"/>
          <w:szCs w:val="28"/>
        </w:rPr>
      </w:pPr>
      <w:r>
        <w:rPr>
          <w:rFonts w:ascii="Calibri" w:eastAsia="Calibri" w:hAnsi="Calibri" w:cs="Calibri"/>
          <w:b/>
          <w:sz w:val="28"/>
          <w:szCs w:val="28"/>
        </w:rPr>
        <w:t>4. First-level heading (e.g. Conclusions)</w:t>
      </w:r>
    </w:p>
    <w:p w14:paraId="00000089" w14:textId="77777777" w:rsidR="00A05EF1" w:rsidRDefault="00A05EF1">
      <w:pPr>
        <w:jc w:val="both"/>
        <w:rPr>
          <w:rFonts w:ascii="Calibri" w:eastAsia="Calibri" w:hAnsi="Calibri" w:cs="Calibri"/>
          <w:sz w:val="20"/>
          <w:szCs w:val="20"/>
        </w:rPr>
      </w:pPr>
    </w:p>
    <w:p w14:paraId="0000008A" w14:textId="77777777" w:rsidR="00A05EF1" w:rsidRDefault="00C427F1">
      <w:pPr>
        <w:ind w:firstLine="397"/>
        <w:jc w:val="both"/>
        <w:rPr>
          <w:rFonts w:ascii="Calibri" w:eastAsia="Calibri" w:hAnsi="Calibri" w:cs="Calibri"/>
          <w:sz w:val="20"/>
          <w:szCs w:val="20"/>
        </w:rPr>
      </w:pPr>
      <w:r>
        <w:rPr>
          <w:rFonts w:ascii="Calibri" w:eastAsia="Calibri" w:hAnsi="Calibri" w:cs="Calibri"/>
          <w:sz w:val="20"/>
          <w:szCs w:val="20"/>
        </w:rPr>
        <w:t xml:space="preserve">Nunc diam orci, laoreet eget vehicula sit amet, tempus vel sapien. Quisque sapien </w:t>
      </w:r>
      <w:r>
        <w:rPr>
          <w:rFonts w:ascii="Calibri" w:eastAsia="Calibri" w:hAnsi="Calibri" w:cs="Calibri"/>
          <w:sz w:val="20"/>
          <w:szCs w:val="20"/>
        </w:rPr>
        <w:t>felis, mattis sed nisi non, vestibulum molestie ligula. Duis a vulputate metus, at vehicula elit. Nam sollicitudin purus nunc. Sed non efficitur metus, eu euismod massa. Etiam ultrices sem eget condimentum molestie. Quisque placerat tortor magna, ac suscip</w:t>
      </w:r>
      <w:r>
        <w:rPr>
          <w:rFonts w:ascii="Calibri" w:eastAsia="Calibri" w:hAnsi="Calibri" w:cs="Calibri"/>
          <w:sz w:val="20"/>
          <w:szCs w:val="20"/>
        </w:rPr>
        <w:t>it arcu scelerisque et. Praesent non metus nec erat rhoncus tempus vitae a justo. Vivamus semper risus sit amet urna tincidunt sagittis. Suspendisse non faucibus ligula, a volutpat nisl. Nam consectetur auctor odio, et aliquet nulla suscipit ac. Donec conv</w:t>
      </w:r>
      <w:r>
        <w:rPr>
          <w:rFonts w:ascii="Calibri" w:eastAsia="Calibri" w:hAnsi="Calibri" w:cs="Calibri"/>
          <w:sz w:val="20"/>
          <w:szCs w:val="20"/>
        </w:rPr>
        <w:t>allis interdum condimentum. Morbi faucibus felis id elementum egestas. Etiam euismod nisl velit, sagittis porttitor magna cursus in. Duis dapibus pharetra neque sit amet porttitor.</w:t>
      </w:r>
    </w:p>
    <w:p w14:paraId="0000008B" w14:textId="77777777" w:rsidR="00A05EF1" w:rsidRDefault="00A05EF1">
      <w:pPr>
        <w:jc w:val="both"/>
        <w:rPr>
          <w:rFonts w:ascii="Calibri" w:eastAsia="Calibri" w:hAnsi="Calibri" w:cs="Calibri"/>
          <w:sz w:val="20"/>
          <w:szCs w:val="20"/>
        </w:rPr>
      </w:pPr>
    </w:p>
    <w:p w14:paraId="0000008C" w14:textId="77777777" w:rsidR="00A05EF1" w:rsidRDefault="00C427F1">
      <w:pPr>
        <w:jc w:val="both"/>
        <w:rPr>
          <w:rFonts w:ascii="Calibri" w:eastAsia="Calibri" w:hAnsi="Calibri" w:cs="Calibri"/>
          <w:b/>
          <w:sz w:val="28"/>
          <w:szCs w:val="28"/>
        </w:rPr>
      </w:pPr>
      <w:r>
        <w:rPr>
          <w:rFonts w:ascii="Calibri" w:eastAsia="Calibri" w:hAnsi="Calibri" w:cs="Calibri"/>
          <w:b/>
          <w:sz w:val="28"/>
          <w:szCs w:val="28"/>
        </w:rPr>
        <w:t>References</w:t>
      </w:r>
    </w:p>
    <w:p w14:paraId="0000008D" w14:textId="77777777" w:rsidR="00A05EF1" w:rsidRDefault="00A05EF1">
      <w:pPr>
        <w:jc w:val="both"/>
        <w:rPr>
          <w:rFonts w:ascii="Calibri" w:eastAsia="Calibri" w:hAnsi="Calibri" w:cs="Calibri"/>
          <w:sz w:val="20"/>
          <w:szCs w:val="20"/>
        </w:rPr>
      </w:pPr>
    </w:p>
    <w:p w14:paraId="0000008E" w14:textId="77777777" w:rsidR="00A05EF1" w:rsidRDefault="00C427F1">
      <w:pPr>
        <w:ind w:left="397" w:hanging="397"/>
        <w:jc w:val="both"/>
        <w:rPr>
          <w:rFonts w:ascii="Calibri" w:eastAsia="Calibri" w:hAnsi="Calibri" w:cs="Calibri"/>
          <w:sz w:val="20"/>
          <w:szCs w:val="20"/>
        </w:rPr>
      </w:pPr>
      <w:r>
        <w:rPr>
          <w:rFonts w:ascii="Calibri" w:eastAsia="Calibri" w:hAnsi="Calibri" w:cs="Calibri"/>
          <w:sz w:val="20"/>
          <w:szCs w:val="20"/>
        </w:rPr>
        <w:t>Koch S. (1966): Magyarország ásványai. Akadémiai Kiadó, Budape</w:t>
      </w:r>
      <w:r>
        <w:rPr>
          <w:rFonts w:ascii="Calibri" w:eastAsia="Calibri" w:hAnsi="Calibri" w:cs="Calibri"/>
          <w:sz w:val="20"/>
          <w:szCs w:val="20"/>
        </w:rPr>
        <w:t>st.</w:t>
      </w:r>
    </w:p>
    <w:p w14:paraId="0000008F" w14:textId="77777777" w:rsidR="00A05EF1" w:rsidRDefault="00C427F1">
      <w:pPr>
        <w:ind w:left="397" w:hanging="397"/>
        <w:jc w:val="both"/>
        <w:rPr>
          <w:rFonts w:ascii="Calibri" w:eastAsia="Calibri" w:hAnsi="Calibri" w:cs="Calibri"/>
          <w:sz w:val="20"/>
          <w:szCs w:val="20"/>
        </w:rPr>
      </w:pPr>
      <w:r>
        <w:rPr>
          <w:rFonts w:ascii="Calibri" w:eastAsia="Calibri" w:hAnsi="Calibri" w:cs="Calibri"/>
          <w:sz w:val="20"/>
          <w:szCs w:val="20"/>
        </w:rPr>
        <w:t>Tokody L., Mándy T. &amp; Nemesné Varga S. (1958): Földtani Közlöny, 88, 76–82.</w:t>
      </w:r>
    </w:p>
    <w:p w14:paraId="00000090" w14:textId="77777777" w:rsidR="00A05EF1" w:rsidRDefault="00C427F1">
      <w:pPr>
        <w:ind w:left="397" w:hanging="397"/>
        <w:jc w:val="both"/>
        <w:rPr>
          <w:rFonts w:ascii="Calibri" w:eastAsia="Calibri" w:hAnsi="Calibri" w:cs="Calibri"/>
          <w:sz w:val="20"/>
          <w:szCs w:val="20"/>
        </w:rPr>
      </w:pPr>
      <w:r>
        <w:rPr>
          <w:rFonts w:ascii="Calibri" w:eastAsia="Calibri" w:hAnsi="Calibri" w:cs="Calibri"/>
          <w:sz w:val="20"/>
          <w:szCs w:val="20"/>
        </w:rPr>
        <w:lastRenderedPageBreak/>
        <w:t>Vigh T. (2013): In: Pál-Molnár E. &amp; Biró L. (eds.): Szilárd ásványi nyersanyagok Magyarországon. GeoLitera, Szeged, pp. 45–64.</w:t>
      </w:r>
    </w:p>
    <w:p w14:paraId="00000091" w14:textId="77777777" w:rsidR="00A05EF1" w:rsidRDefault="00A05EF1">
      <w:pPr>
        <w:jc w:val="both"/>
        <w:rPr>
          <w:rFonts w:ascii="Calibri" w:eastAsia="Calibri" w:hAnsi="Calibri" w:cs="Calibri"/>
          <w:sz w:val="20"/>
          <w:szCs w:val="20"/>
        </w:rPr>
        <w:sectPr w:rsidR="00A05EF1">
          <w:type w:val="continuous"/>
          <w:pgSz w:w="11906" w:h="16838"/>
          <w:pgMar w:top="1134" w:right="1134" w:bottom="1531" w:left="1134" w:header="709" w:footer="709" w:gutter="0"/>
          <w:cols w:num="2" w:space="708" w:equalWidth="0">
            <w:col w:w="4676" w:space="284"/>
            <w:col w:w="4676" w:space="0"/>
          </w:cols>
        </w:sectPr>
      </w:pPr>
    </w:p>
    <w:p w14:paraId="00000092" w14:textId="77777777" w:rsidR="00A05EF1" w:rsidRDefault="00A05EF1">
      <w:pPr>
        <w:jc w:val="both"/>
        <w:rPr>
          <w:rFonts w:ascii="Calibri" w:eastAsia="Calibri" w:hAnsi="Calibri" w:cs="Calibri"/>
          <w:sz w:val="20"/>
          <w:szCs w:val="20"/>
        </w:rPr>
      </w:pPr>
    </w:p>
    <w:p w14:paraId="00000093" w14:textId="77777777" w:rsidR="00A05EF1" w:rsidRDefault="00A05EF1">
      <w:pPr>
        <w:jc w:val="both"/>
        <w:rPr>
          <w:rFonts w:ascii="Calibri" w:eastAsia="Calibri" w:hAnsi="Calibri" w:cs="Calibri"/>
          <w:sz w:val="20"/>
          <w:szCs w:val="20"/>
        </w:rPr>
      </w:pPr>
    </w:p>
    <w:p w14:paraId="00000094" w14:textId="77777777" w:rsidR="00A05EF1" w:rsidRDefault="00C427F1">
      <w:pPr>
        <w:jc w:val="both"/>
        <w:rPr>
          <w:rFonts w:ascii="Calibri" w:eastAsia="Calibri" w:hAnsi="Calibri" w:cs="Calibri"/>
          <w:sz w:val="20"/>
          <w:szCs w:val="20"/>
        </w:rPr>
      </w:pPr>
      <w:r>
        <w:rPr>
          <w:rFonts w:ascii="Calibri" w:eastAsia="Calibri" w:hAnsi="Calibri" w:cs="Calibri"/>
          <w:sz w:val="20"/>
          <w:szCs w:val="20"/>
        </w:rPr>
        <w:t>Table 1: Table</w:t>
      </w:r>
      <w:r>
        <w:rPr>
          <w:rFonts w:ascii="Calibri" w:eastAsia="Calibri" w:hAnsi="Calibri" w:cs="Calibri"/>
          <w:sz w:val="20"/>
          <w:szCs w:val="20"/>
        </w:rPr>
        <w:t xml:space="preserve"> caption</w:t>
      </w:r>
    </w:p>
    <w:p w14:paraId="00000095" w14:textId="77777777" w:rsidR="00A05EF1" w:rsidRDefault="00A05EF1">
      <w:pPr>
        <w:jc w:val="both"/>
        <w:rPr>
          <w:rFonts w:ascii="Calibri" w:eastAsia="Calibri" w:hAnsi="Calibri" w:cs="Calibri"/>
          <w:sz w:val="20"/>
          <w:szCs w:val="20"/>
        </w:rPr>
      </w:pP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
        <w:gridCol w:w="1375"/>
        <w:gridCol w:w="1375"/>
        <w:gridCol w:w="1375"/>
        <w:gridCol w:w="1376"/>
        <w:gridCol w:w="1376"/>
        <w:gridCol w:w="1376"/>
      </w:tblGrid>
      <w:tr w:rsidR="00A05EF1" w14:paraId="0E6E64DA" w14:textId="77777777">
        <w:tc>
          <w:tcPr>
            <w:tcW w:w="1375" w:type="dxa"/>
          </w:tcPr>
          <w:p w14:paraId="00000096" w14:textId="77777777" w:rsidR="00A05EF1" w:rsidRDefault="00A05EF1">
            <w:pPr>
              <w:jc w:val="both"/>
              <w:rPr>
                <w:rFonts w:ascii="Calibri" w:eastAsia="Calibri" w:hAnsi="Calibri" w:cs="Calibri"/>
                <w:sz w:val="20"/>
                <w:szCs w:val="20"/>
              </w:rPr>
            </w:pPr>
          </w:p>
        </w:tc>
        <w:tc>
          <w:tcPr>
            <w:tcW w:w="1375" w:type="dxa"/>
          </w:tcPr>
          <w:p w14:paraId="00000097" w14:textId="77777777" w:rsidR="00A05EF1" w:rsidRDefault="00A05EF1">
            <w:pPr>
              <w:jc w:val="both"/>
              <w:rPr>
                <w:rFonts w:ascii="Calibri" w:eastAsia="Calibri" w:hAnsi="Calibri" w:cs="Calibri"/>
                <w:sz w:val="20"/>
                <w:szCs w:val="20"/>
              </w:rPr>
            </w:pPr>
          </w:p>
        </w:tc>
        <w:tc>
          <w:tcPr>
            <w:tcW w:w="1375" w:type="dxa"/>
          </w:tcPr>
          <w:p w14:paraId="00000098" w14:textId="77777777" w:rsidR="00A05EF1" w:rsidRDefault="00A05EF1">
            <w:pPr>
              <w:jc w:val="both"/>
              <w:rPr>
                <w:rFonts w:ascii="Calibri" w:eastAsia="Calibri" w:hAnsi="Calibri" w:cs="Calibri"/>
                <w:sz w:val="20"/>
                <w:szCs w:val="20"/>
              </w:rPr>
            </w:pPr>
          </w:p>
        </w:tc>
        <w:tc>
          <w:tcPr>
            <w:tcW w:w="1375" w:type="dxa"/>
          </w:tcPr>
          <w:p w14:paraId="00000099" w14:textId="77777777" w:rsidR="00A05EF1" w:rsidRDefault="00A05EF1">
            <w:pPr>
              <w:jc w:val="both"/>
              <w:rPr>
                <w:rFonts w:ascii="Calibri" w:eastAsia="Calibri" w:hAnsi="Calibri" w:cs="Calibri"/>
                <w:sz w:val="20"/>
                <w:szCs w:val="20"/>
              </w:rPr>
            </w:pPr>
          </w:p>
        </w:tc>
        <w:tc>
          <w:tcPr>
            <w:tcW w:w="1376" w:type="dxa"/>
          </w:tcPr>
          <w:p w14:paraId="0000009A" w14:textId="77777777" w:rsidR="00A05EF1" w:rsidRDefault="00A05EF1">
            <w:pPr>
              <w:jc w:val="both"/>
              <w:rPr>
                <w:rFonts w:ascii="Calibri" w:eastAsia="Calibri" w:hAnsi="Calibri" w:cs="Calibri"/>
                <w:sz w:val="20"/>
                <w:szCs w:val="20"/>
              </w:rPr>
            </w:pPr>
          </w:p>
        </w:tc>
        <w:tc>
          <w:tcPr>
            <w:tcW w:w="1376" w:type="dxa"/>
          </w:tcPr>
          <w:p w14:paraId="0000009B" w14:textId="77777777" w:rsidR="00A05EF1" w:rsidRDefault="00A05EF1">
            <w:pPr>
              <w:jc w:val="both"/>
              <w:rPr>
                <w:rFonts w:ascii="Calibri" w:eastAsia="Calibri" w:hAnsi="Calibri" w:cs="Calibri"/>
                <w:sz w:val="20"/>
                <w:szCs w:val="20"/>
              </w:rPr>
            </w:pPr>
          </w:p>
        </w:tc>
        <w:tc>
          <w:tcPr>
            <w:tcW w:w="1376" w:type="dxa"/>
          </w:tcPr>
          <w:p w14:paraId="0000009C" w14:textId="77777777" w:rsidR="00A05EF1" w:rsidRDefault="00A05EF1">
            <w:pPr>
              <w:jc w:val="both"/>
              <w:rPr>
                <w:rFonts w:ascii="Calibri" w:eastAsia="Calibri" w:hAnsi="Calibri" w:cs="Calibri"/>
                <w:sz w:val="20"/>
                <w:szCs w:val="20"/>
              </w:rPr>
            </w:pPr>
          </w:p>
        </w:tc>
      </w:tr>
      <w:tr w:rsidR="00A05EF1" w14:paraId="3C1FC6AD" w14:textId="77777777">
        <w:tc>
          <w:tcPr>
            <w:tcW w:w="1375" w:type="dxa"/>
          </w:tcPr>
          <w:p w14:paraId="0000009D" w14:textId="77777777" w:rsidR="00A05EF1" w:rsidRDefault="00A05EF1">
            <w:pPr>
              <w:jc w:val="both"/>
              <w:rPr>
                <w:rFonts w:ascii="Calibri" w:eastAsia="Calibri" w:hAnsi="Calibri" w:cs="Calibri"/>
                <w:sz w:val="20"/>
                <w:szCs w:val="20"/>
              </w:rPr>
            </w:pPr>
          </w:p>
        </w:tc>
        <w:tc>
          <w:tcPr>
            <w:tcW w:w="1375" w:type="dxa"/>
          </w:tcPr>
          <w:p w14:paraId="0000009E" w14:textId="77777777" w:rsidR="00A05EF1" w:rsidRDefault="00A05EF1">
            <w:pPr>
              <w:jc w:val="both"/>
              <w:rPr>
                <w:rFonts w:ascii="Calibri" w:eastAsia="Calibri" w:hAnsi="Calibri" w:cs="Calibri"/>
                <w:sz w:val="20"/>
                <w:szCs w:val="20"/>
              </w:rPr>
            </w:pPr>
          </w:p>
        </w:tc>
        <w:tc>
          <w:tcPr>
            <w:tcW w:w="1375" w:type="dxa"/>
          </w:tcPr>
          <w:p w14:paraId="0000009F" w14:textId="77777777" w:rsidR="00A05EF1" w:rsidRDefault="00A05EF1">
            <w:pPr>
              <w:jc w:val="both"/>
              <w:rPr>
                <w:rFonts w:ascii="Calibri" w:eastAsia="Calibri" w:hAnsi="Calibri" w:cs="Calibri"/>
                <w:sz w:val="20"/>
                <w:szCs w:val="20"/>
              </w:rPr>
            </w:pPr>
          </w:p>
        </w:tc>
        <w:tc>
          <w:tcPr>
            <w:tcW w:w="1375" w:type="dxa"/>
          </w:tcPr>
          <w:p w14:paraId="000000A0" w14:textId="77777777" w:rsidR="00A05EF1" w:rsidRDefault="00A05EF1">
            <w:pPr>
              <w:jc w:val="both"/>
              <w:rPr>
                <w:rFonts w:ascii="Calibri" w:eastAsia="Calibri" w:hAnsi="Calibri" w:cs="Calibri"/>
                <w:sz w:val="20"/>
                <w:szCs w:val="20"/>
              </w:rPr>
            </w:pPr>
          </w:p>
        </w:tc>
        <w:tc>
          <w:tcPr>
            <w:tcW w:w="1376" w:type="dxa"/>
          </w:tcPr>
          <w:p w14:paraId="000000A1" w14:textId="77777777" w:rsidR="00A05EF1" w:rsidRDefault="00A05EF1">
            <w:pPr>
              <w:jc w:val="both"/>
              <w:rPr>
                <w:rFonts w:ascii="Calibri" w:eastAsia="Calibri" w:hAnsi="Calibri" w:cs="Calibri"/>
                <w:sz w:val="20"/>
                <w:szCs w:val="20"/>
              </w:rPr>
            </w:pPr>
          </w:p>
        </w:tc>
        <w:tc>
          <w:tcPr>
            <w:tcW w:w="1376" w:type="dxa"/>
          </w:tcPr>
          <w:p w14:paraId="000000A2" w14:textId="77777777" w:rsidR="00A05EF1" w:rsidRDefault="00A05EF1">
            <w:pPr>
              <w:jc w:val="both"/>
              <w:rPr>
                <w:rFonts w:ascii="Calibri" w:eastAsia="Calibri" w:hAnsi="Calibri" w:cs="Calibri"/>
                <w:sz w:val="20"/>
                <w:szCs w:val="20"/>
              </w:rPr>
            </w:pPr>
          </w:p>
        </w:tc>
        <w:tc>
          <w:tcPr>
            <w:tcW w:w="1376" w:type="dxa"/>
          </w:tcPr>
          <w:p w14:paraId="000000A3" w14:textId="77777777" w:rsidR="00A05EF1" w:rsidRDefault="00A05EF1">
            <w:pPr>
              <w:jc w:val="both"/>
              <w:rPr>
                <w:rFonts w:ascii="Calibri" w:eastAsia="Calibri" w:hAnsi="Calibri" w:cs="Calibri"/>
                <w:sz w:val="20"/>
                <w:szCs w:val="20"/>
              </w:rPr>
            </w:pPr>
          </w:p>
        </w:tc>
      </w:tr>
      <w:tr w:rsidR="00A05EF1" w14:paraId="2A15BFA1" w14:textId="77777777">
        <w:tc>
          <w:tcPr>
            <w:tcW w:w="1375" w:type="dxa"/>
          </w:tcPr>
          <w:p w14:paraId="000000A4" w14:textId="77777777" w:rsidR="00A05EF1" w:rsidRDefault="00A05EF1">
            <w:pPr>
              <w:jc w:val="both"/>
              <w:rPr>
                <w:rFonts w:ascii="Calibri" w:eastAsia="Calibri" w:hAnsi="Calibri" w:cs="Calibri"/>
                <w:sz w:val="20"/>
                <w:szCs w:val="20"/>
              </w:rPr>
            </w:pPr>
          </w:p>
        </w:tc>
        <w:tc>
          <w:tcPr>
            <w:tcW w:w="1375" w:type="dxa"/>
          </w:tcPr>
          <w:p w14:paraId="000000A5" w14:textId="77777777" w:rsidR="00A05EF1" w:rsidRDefault="00A05EF1">
            <w:pPr>
              <w:jc w:val="both"/>
              <w:rPr>
                <w:rFonts w:ascii="Calibri" w:eastAsia="Calibri" w:hAnsi="Calibri" w:cs="Calibri"/>
                <w:sz w:val="20"/>
                <w:szCs w:val="20"/>
              </w:rPr>
            </w:pPr>
          </w:p>
        </w:tc>
        <w:tc>
          <w:tcPr>
            <w:tcW w:w="1375" w:type="dxa"/>
          </w:tcPr>
          <w:p w14:paraId="000000A6" w14:textId="77777777" w:rsidR="00A05EF1" w:rsidRDefault="00A05EF1">
            <w:pPr>
              <w:jc w:val="both"/>
              <w:rPr>
                <w:rFonts w:ascii="Calibri" w:eastAsia="Calibri" w:hAnsi="Calibri" w:cs="Calibri"/>
                <w:sz w:val="20"/>
                <w:szCs w:val="20"/>
              </w:rPr>
            </w:pPr>
          </w:p>
        </w:tc>
        <w:tc>
          <w:tcPr>
            <w:tcW w:w="1375" w:type="dxa"/>
          </w:tcPr>
          <w:p w14:paraId="000000A7" w14:textId="77777777" w:rsidR="00A05EF1" w:rsidRDefault="00A05EF1">
            <w:pPr>
              <w:jc w:val="both"/>
              <w:rPr>
                <w:rFonts w:ascii="Calibri" w:eastAsia="Calibri" w:hAnsi="Calibri" w:cs="Calibri"/>
                <w:sz w:val="20"/>
                <w:szCs w:val="20"/>
              </w:rPr>
            </w:pPr>
          </w:p>
        </w:tc>
        <w:tc>
          <w:tcPr>
            <w:tcW w:w="1376" w:type="dxa"/>
          </w:tcPr>
          <w:p w14:paraId="000000A8" w14:textId="77777777" w:rsidR="00A05EF1" w:rsidRDefault="00A05EF1">
            <w:pPr>
              <w:jc w:val="both"/>
              <w:rPr>
                <w:rFonts w:ascii="Calibri" w:eastAsia="Calibri" w:hAnsi="Calibri" w:cs="Calibri"/>
                <w:sz w:val="20"/>
                <w:szCs w:val="20"/>
              </w:rPr>
            </w:pPr>
          </w:p>
        </w:tc>
        <w:tc>
          <w:tcPr>
            <w:tcW w:w="1376" w:type="dxa"/>
          </w:tcPr>
          <w:p w14:paraId="000000A9" w14:textId="77777777" w:rsidR="00A05EF1" w:rsidRDefault="00A05EF1">
            <w:pPr>
              <w:jc w:val="both"/>
              <w:rPr>
                <w:rFonts w:ascii="Calibri" w:eastAsia="Calibri" w:hAnsi="Calibri" w:cs="Calibri"/>
                <w:sz w:val="20"/>
                <w:szCs w:val="20"/>
              </w:rPr>
            </w:pPr>
          </w:p>
        </w:tc>
        <w:tc>
          <w:tcPr>
            <w:tcW w:w="1376" w:type="dxa"/>
          </w:tcPr>
          <w:p w14:paraId="000000AA" w14:textId="77777777" w:rsidR="00A05EF1" w:rsidRDefault="00A05EF1">
            <w:pPr>
              <w:jc w:val="both"/>
              <w:rPr>
                <w:rFonts w:ascii="Calibri" w:eastAsia="Calibri" w:hAnsi="Calibri" w:cs="Calibri"/>
                <w:sz w:val="20"/>
                <w:szCs w:val="20"/>
              </w:rPr>
            </w:pPr>
          </w:p>
        </w:tc>
      </w:tr>
      <w:tr w:rsidR="00A05EF1" w14:paraId="1F6542BB" w14:textId="77777777">
        <w:tc>
          <w:tcPr>
            <w:tcW w:w="1375" w:type="dxa"/>
          </w:tcPr>
          <w:p w14:paraId="000000AB" w14:textId="77777777" w:rsidR="00A05EF1" w:rsidRDefault="00A05EF1">
            <w:pPr>
              <w:jc w:val="both"/>
              <w:rPr>
                <w:rFonts w:ascii="Calibri" w:eastAsia="Calibri" w:hAnsi="Calibri" w:cs="Calibri"/>
                <w:sz w:val="20"/>
                <w:szCs w:val="20"/>
              </w:rPr>
            </w:pPr>
          </w:p>
        </w:tc>
        <w:tc>
          <w:tcPr>
            <w:tcW w:w="1375" w:type="dxa"/>
          </w:tcPr>
          <w:p w14:paraId="000000AC" w14:textId="77777777" w:rsidR="00A05EF1" w:rsidRDefault="00A05EF1">
            <w:pPr>
              <w:jc w:val="both"/>
              <w:rPr>
                <w:rFonts w:ascii="Calibri" w:eastAsia="Calibri" w:hAnsi="Calibri" w:cs="Calibri"/>
                <w:sz w:val="20"/>
                <w:szCs w:val="20"/>
              </w:rPr>
            </w:pPr>
          </w:p>
        </w:tc>
        <w:tc>
          <w:tcPr>
            <w:tcW w:w="1375" w:type="dxa"/>
          </w:tcPr>
          <w:p w14:paraId="000000AD" w14:textId="77777777" w:rsidR="00A05EF1" w:rsidRDefault="00A05EF1">
            <w:pPr>
              <w:jc w:val="both"/>
              <w:rPr>
                <w:rFonts w:ascii="Calibri" w:eastAsia="Calibri" w:hAnsi="Calibri" w:cs="Calibri"/>
                <w:sz w:val="20"/>
                <w:szCs w:val="20"/>
              </w:rPr>
            </w:pPr>
          </w:p>
        </w:tc>
        <w:tc>
          <w:tcPr>
            <w:tcW w:w="1375" w:type="dxa"/>
          </w:tcPr>
          <w:p w14:paraId="000000AE" w14:textId="77777777" w:rsidR="00A05EF1" w:rsidRDefault="00A05EF1">
            <w:pPr>
              <w:jc w:val="both"/>
              <w:rPr>
                <w:rFonts w:ascii="Calibri" w:eastAsia="Calibri" w:hAnsi="Calibri" w:cs="Calibri"/>
                <w:sz w:val="20"/>
                <w:szCs w:val="20"/>
              </w:rPr>
            </w:pPr>
          </w:p>
        </w:tc>
        <w:tc>
          <w:tcPr>
            <w:tcW w:w="1376" w:type="dxa"/>
          </w:tcPr>
          <w:p w14:paraId="000000AF" w14:textId="77777777" w:rsidR="00A05EF1" w:rsidRDefault="00A05EF1">
            <w:pPr>
              <w:jc w:val="both"/>
              <w:rPr>
                <w:rFonts w:ascii="Calibri" w:eastAsia="Calibri" w:hAnsi="Calibri" w:cs="Calibri"/>
                <w:sz w:val="20"/>
                <w:szCs w:val="20"/>
              </w:rPr>
            </w:pPr>
          </w:p>
        </w:tc>
        <w:tc>
          <w:tcPr>
            <w:tcW w:w="1376" w:type="dxa"/>
          </w:tcPr>
          <w:p w14:paraId="000000B0" w14:textId="77777777" w:rsidR="00A05EF1" w:rsidRDefault="00A05EF1">
            <w:pPr>
              <w:jc w:val="both"/>
              <w:rPr>
                <w:rFonts w:ascii="Calibri" w:eastAsia="Calibri" w:hAnsi="Calibri" w:cs="Calibri"/>
                <w:sz w:val="20"/>
                <w:szCs w:val="20"/>
              </w:rPr>
            </w:pPr>
          </w:p>
        </w:tc>
        <w:tc>
          <w:tcPr>
            <w:tcW w:w="1376" w:type="dxa"/>
          </w:tcPr>
          <w:p w14:paraId="000000B1" w14:textId="77777777" w:rsidR="00A05EF1" w:rsidRDefault="00A05EF1">
            <w:pPr>
              <w:jc w:val="both"/>
              <w:rPr>
                <w:rFonts w:ascii="Calibri" w:eastAsia="Calibri" w:hAnsi="Calibri" w:cs="Calibri"/>
                <w:sz w:val="20"/>
                <w:szCs w:val="20"/>
              </w:rPr>
            </w:pPr>
          </w:p>
        </w:tc>
      </w:tr>
      <w:tr w:rsidR="00A05EF1" w14:paraId="0ABDBF1A" w14:textId="77777777">
        <w:tc>
          <w:tcPr>
            <w:tcW w:w="1375" w:type="dxa"/>
          </w:tcPr>
          <w:p w14:paraId="000000B2" w14:textId="77777777" w:rsidR="00A05EF1" w:rsidRDefault="00A05EF1">
            <w:pPr>
              <w:jc w:val="both"/>
              <w:rPr>
                <w:rFonts w:ascii="Calibri" w:eastAsia="Calibri" w:hAnsi="Calibri" w:cs="Calibri"/>
                <w:sz w:val="20"/>
                <w:szCs w:val="20"/>
              </w:rPr>
            </w:pPr>
          </w:p>
        </w:tc>
        <w:tc>
          <w:tcPr>
            <w:tcW w:w="1375" w:type="dxa"/>
          </w:tcPr>
          <w:p w14:paraId="000000B3" w14:textId="77777777" w:rsidR="00A05EF1" w:rsidRDefault="00A05EF1">
            <w:pPr>
              <w:jc w:val="both"/>
              <w:rPr>
                <w:rFonts w:ascii="Calibri" w:eastAsia="Calibri" w:hAnsi="Calibri" w:cs="Calibri"/>
                <w:sz w:val="20"/>
                <w:szCs w:val="20"/>
              </w:rPr>
            </w:pPr>
          </w:p>
        </w:tc>
        <w:tc>
          <w:tcPr>
            <w:tcW w:w="1375" w:type="dxa"/>
          </w:tcPr>
          <w:p w14:paraId="000000B4" w14:textId="77777777" w:rsidR="00A05EF1" w:rsidRDefault="00A05EF1">
            <w:pPr>
              <w:jc w:val="both"/>
              <w:rPr>
                <w:rFonts w:ascii="Calibri" w:eastAsia="Calibri" w:hAnsi="Calibri" w:cs="Calibri"/>
                <w:sz w:val="20"/>
                <w:szCs w:val="20"/>
              </w:rPr>
            </w:pPr>
          </w:p>
        </w:tc>
        <w:tc>
          <w:tcPr>
            <w:tcW w:w="1375" w:type="dxa"/>
          </w:tcPr>
          <w:p w14:paraId="000000B5" w14:textId="77777777" w:rsidR="00A05EF1" w:rsidRDefault="00A05EF1">
            <w:pPr>
              <w:jc w:val="both"/>
              <w:rPr>
                <w:rFonts w:ascii="Calibri" w:eastAsia="Calibri" w:hAnsi="Calibri" w:cs="Calibri"/>
                <w:sz w:val="20"/>
                <w:szCs w:val="20"/>
              </w:rPr>
            </w:pPr>
          </w:p>
        </w:tc>
        <w:tc>
          <w:tcPr>
            <w:tcW w:w="1376" w:type="dxa"/>
          </w:tcPr>
          <w:p w14:paraId="000000B6" w14:textId="77777777" w:rsidR="00A05EF1" w:rsidRDefault="00A05EF1">
            <w:pPr>
              <w:jc w:val="both"/>
              <w:rPr>
                <w:rFonts w:ascii="Calibri" w:eastAsia="Calibri" w:hAnsi="Calibri" w:cs="Calibri"/>
                <w:sz w:val="20"/>
                <w:szCs w:val="20"/>
              </w:rPr>
            </w:pPr>
          </w:p>
        </w:tc>
        <w:tc>
          <w:tcPr>
            <w:tcW w:w="1376" w:type="dxa"/>
          </w:tcPr>
          <w:p w14:paraId="000000B7" w14:textId="77777777" w:rsidR="00A05EF1" w:rsidRDefault="00A05EF1">
            <w:pPr>
              <w:jc w:val="both"/>
              <w:rPr>
                <w:rFonts w:ascii="Calibri" w:eastAsia="Calibri" w:hAnsi="Calibri" w:cs="Calibri"/>
                <w:sz w:val="20"/>
                <w:szCs w:val="20"/>
              </w:rPr>
            </w:pPr>
          </w:p>
        </w:tc>
        <w:tc>
          <w:tcPr>
            <w:tcW w:w="1376" w:type="dxa"/>
          </w:tcPr>
          <w:p w14:paraId="000000B8" w14:textId="77777777" w:rsidR="00A05EF1" w:rsidRDefault="00A05EF1">
            <w:pPr>
              <w:jc w:val="both"/>
              <w:rPr>
                <w:rFonts w:ascii="Calibri" w:eastAsia="Calibri" w:hAnsi="Calibri" w:cs="Calibri"/>
                <w:sz w:val="20"/>
                <w:szCs w:val="20"/>
              </w:rPr>
            </w:pPr>
          </w:p>
        </w:tc>
      </w:tr>
      <w:tr w:rsidR="00A05EF1" w14:paraId="2C5900A5" w14:textId="77777777">
        <w:tc>
          <w:tcPr>
            <w:tcW w:w="1375" w:type="dxa"/>
          </w:tcPr>
          <w:p w14:paraId="000000B9" w14:textId="77777777" w:rsidR="00A05EF1" w:rsidRDefault="00A05EF1">
            <w:pPr>
              <w:jc w:val="both"/>
              <w:rPr>
                <w:rFonts w:ascii="Calibri" w:eastAsia="Calibri" w:hAnsi="Calibri" w:cs="Calibri"/>
                <w:sz w:val="20"/>
                <w:szCs w:val="20"/>
              </w:rPr>
            </w:pPr>
          </w:p>
        </w:tc>
        <w:tc>
          <w:tcPr>
            <w:tcW w:w="1375" w:type="dxa"/>
          </w:tcPr>
          <w:p w14:paraId="000000BA" w14:textId="77777777" w:rsidR="00A05EF1" w:rsidRDefault="00A05EF1">
            <w:pPr>
              <w:jc w:val="both"/>
              <w:rPr>
                <w:rFonts w:ascii="Calibri" w:eastAsia="Calibri" w:hAnsi="Calibri" w:cs="Calibri"/>
                <w:sz w:val="20"/>
                <w:szCs w:val="20"/>
              </w:rPr>
            </w:pPr>
          </w:p>
        </w:tc>
        <w:tc>
          <w:tcPr>
            <w:tcW w:w="1375" w:type="dxa"/>
          </w:tcPr>
          <w:p w14:paraId="000000BB" w14:textId="77777777" w:rsidR="00A05EF1" w:rsidRDefault="00A05EF1">
            <w:pPr>
              <w:jc w:val="both"/>
              <w:rPr>
                <w:rFonts w:ascii="Calibri" w:eastAsia="Calibri" w:hAnsi="Calibri" w:cs="Calibri"/>
                <w:sz w:val="20"/>
                <w:szCs w:val="20"/>
              </w:rPr>
            </w:pPr>
          </w:p>
        </w:tc>
        <w:tc>
          <w:tcPr>
            <w:tcW w:w="1375" w:type="dxa"/>
          </w:tcPr>
          <w:p w14:paraId="000000BC" w14:textId="77777777" w:rsidR="00A05EF1" w:rsidRDefault="00A05EF1">
            <w:pPr>
              <w:jc w:val="both"/>
              <w:rPr>
                <w:rFonts w:ascii="Calibri" w:eastAsia="Calibri" w:hAnsi="Calibri" w:cs="Calibri"/>
                <w:sz w:val="20"/>
                <w:szCs w:val="20"/>
              </w:rPr>
            </w:pPr>
          </w:p>
        </w:tc>
        <w:tc>
          <w:tcPr>
            <w:tcW w:w="1376" w:type="dxa"/>
          </w:tcPr>
          <w:p w14:paraId="000000BD" w14:textId="77777777" w:rsidR="00A05EF1" w:rsidRDefault="00A05EF1">
            <w:pPr>
              <w:jc w:val="both"/>
              <w:rPr>
                <w:rFonts w:ascii="Calibri" w:eastAsia="Calibri" w:hAnsi="Calibri" w:cs="Calibri"/>
                <w:sz w:val="20"/>
                <w:szCs w:val="20"/>
              </w:rPr>
            </w:pPr>
          </w:p>
        </w:tc>
        <w:tc>
          <w:tcPr>
            <w:tcW w:w="1376" w:type="dxa"/>
          </w:tcPr>
          <w:p w14:paraId="000000BE" w14:textId="77777777" w:rsidR="00A05EF1" w:rsidRDefault="00A05EF1">
            <w:pPr>
              <w:jc w:val="both"/>
              <w:rPr>
                <w:rFonts w:ascii="Calibri" w:eastAsia="Calibri" w:hAnsi="Calibri" w:cs="Calibri"/>
                <w:sz w:val="20"/>
                <w:szCs w:val="20"/>
              </w:rPr>
            </w:pPr>
          </w:p>
        </w:tc>
        <w:tc>
          <w:tcPr>
            <w:tcW w:w="1376" w:type="dxa"/>
          </w:tcPr>
          <w:p w14:paraId="000000BF" w14:textId="77777777" w:rsidR="00A05EF1" w:rsidRDefault="00A05EF1">
            <w:pPr>
              <w:jc w:val="both"/>
              <w:rPr>
                <w:rFonts w:ascii="Calibri" w:eastAsia="Calibri" w:hAnsi="Calibri" w:cs="Calibri"/>
                <w:sz w:val="20"/>
                <w:szCs w:val="20"/>
              </w:rPr>
            </w:pPr>
          </w:p>
        </w:tc>
      </w:tr>
      <w:tr w:rsidR="00A05EF1" w14:paraId="6D7A7642" w14:textId="77777777">
        <w:tc>
          <w:tcPr>
            <w:tcW w:w="1375" w:type="dxa"/>
          </w:tcPr>
          <w:p w14:paraId="000000C0" w14:textId="77777777" w:rsidR="00A05EF1" w:rsidRDefault="00A05EF1">
            <w:pPr>
              <w:jc w:val="both"/>
              <w:rPr>
                <w:rFonts w:ascii="Calibri" w:eastAsia="Calibri" w:hAnsi="Calibri" w:cs="Calibri"/>
                <w:sz w:val="20"/>
                <w:szCs w:val="20"/>
              </w:rPr>
            </w:pPr>
          </w:p>
        </w:tc>
        <w:tc>
          <w:tcPr>
            <w:tcW w:w="1375" w:type="dxa"/>
          </w:tcPr>
          <w:p w14:paraId="000000C1" w14:textId="77777777" w:rsidR="00A05EF1" w:rsidRDefault="00A05EF1">
            <w:pPr>
              <w:jc w:val="both"/>
              <w:rPr>
                <w:rFonts w:ascii="Calibri" w:eastAsia="Calibri" w:hAnsi="Calibri" w:cs="Calibri"/>
                <w:sz w:val="20"/>
                <w:szCs w:val="20"/>
              </w:rPr>
            </w:pPr>
          </w:p>
        </w:tc>
        <w:tc>
          <w:tcPr>
            <w:tcW w:w="1375" w:type="dxa"/>
          </w:tcPr>
          <w:p w14:paraId="000000C2" w14:textId="77777777" w:rsidR="00A05EF1" w:rsidRDefault="00A05EF1">
            <w:pPr>
              <w:jc w:val="both"/>
              <w:rPr>
                <w:rFonts w:ascii="Calibri" w:eastAsia="Calibri" w:hAnsi="Calibri" w:cs="Calibri"/>
                <w:sz w:val="20"/>
                <w:szCs w:val="20"/>
              </w:rPr>
            </w:pPr>
          </w:p>
        </w:tc>
        <w:tc>
          <w:tcPr>
            <w:tcW w:w="1375" w:type="dxa"/>
          </w:tcPr>
          <w:p w14:paraId="000000C3" w14:textId="77777777" w:rsidR="00A05EF1" w:rsidRDefault="00A05EF1">
            <w:pPr>
              <w:jc w:val="both"/>
              <w:rPr>
                <w:rFonts w:ascii="Calibri" w:eastAsia="Calibri" w:hAnsi="Calibri" w:cs="Calibri"/>
                <w:sz w:val="20"/>
                <w:szCs w:val="20"/>
              </w:rPr>
            </w:pPr>
          </w:p>
        </w:tc>
        <w:tc>
          <w:tcPr>
            <w:tcW w:w="1376" w:type="dxa"/>
          </w:tcPr>
          <w:p w14:paraId="000000C4" w14:textId="77777777" w:rsidR="00A05EF1" w:rsidRDefault="00A05EF1">
            <w:pPr>
              <w:jc w:val="both"/>
              <w:rPr>
                <w:rFonts w:ascii="Calibri" w:eastAsia="Calibri" w:hAnsi="Calibri" w:cs="Calibri"/>
                <w:sz w:val="20"/>
                <w:szCs w:val="20"/>
              </w:rPr>
            </w:pPr>
          </w:p>
        </w:tc>
        <w:tc>
          <w:tcPr>
            <w:tcW w:w="1376" w:type="dxa"/>
          </w:tcPr>
          <w:p w14:paraId="000000C5" w14:textId="77777777" w:rsidR="00A05EF1" w:rsidRDefault="00A05EF1">
            <w:pPr>
              <w:jc w:val="both"/>
              <w:rPr>
                <w:rFonts w:ascii="Calibri" w:eastAsia="Calibri" w:hAnsi="Calibri" w:cs="Calibri"/>
                <w:sz w:val="20"/>
                <w:szCs w:val="20"/>
              </w:rPr>
            </w:pPr>
          </w:p>
        </w:tc>
        <w:tc>
          <w:tcPr>
            <w:tcW w:w="1376" w:type="dxa"/>
          </w:tcPr>
          <w:p w14:paraId="000000C6" w14:textId="77777777" w:rsidR="00A05EF1" w:rsidRDefault="00A05EF1">
            <w:pPr>
              <w:jc w:val="both"/>
              <w:rPr>
                <w:rFonts w:ascii="Calibri" w:eastAsia="Calibri" w:hAnsi="Calibri" w:cs="Calibri"/>
                <w:sz w:val="20"/>
                <w:szCs w:val="20"/>
              </w:rPr>
            </w:pPr>
          </w:p>
        </w:tc>
      </w:tr>
    </w:tbl>
    <w:p w14:paraId="000000C7" w14:textId="77777777" w:rsidR="00A05EF1" w:rsidRDefault="00A05EF1">
      <w:pPr>
        <w:jc w:val="both"/>
        <w:rPr>
          <w:rFonts w:ascii="Calibri" w:eastAsia="Calibri" w:hAnsi="Calibri" w:cs="Calibri"/>
          <w:sz w:val="20"/>
          <w:szCs w:val="20"/>
        </w:rPr>
      </w:pPr>
    </w:p>
    <w:p w14:paraId="000000C8" w14:textId="77777777" w:rsidR="00A05EF1" w:rsidRDefault="00C427F1">
      <w:pPr>
        <w:jc w:val="both"/>
        <w:rPr>
          <w:rFonts w:ascii="Calibri" w:eastAsia="Calibri" w:hAnsi="Calibri" w:cs="Calibri"/>
          <w:sz w:val="20"/>
          <w:szCs w:val="20"/>
        </w:rPr>
      </w:pPr>
      <w:r>
        <w:rPr>
          <w:rFonts w:ascii="Calibri" w:eastAsia="Calibri" w:hAnsi="Calibri" w:cs="Calibri"/>
          <w:sz w:val="20"/>
          <w:szCs w:val="20"/>
        </w:rPr>
        <w:t>Table 2: Table caption</w:t>
      </w:r>
    </w:p>
    <w:p w14:paraId="000000C9" w14:textId="77777777" w:rsidR="00A05EF1" w:rsidRDefault="00A05EF1">
      <w:pPr>
        <w:jc w:val="both"/>
        <w:rPr>
          <w:rFonts w:ascii="Calibri" w:eastAsia="Calibri" w:hAnsi="Calibri" w:cs="Calibri"/>
          <w:sz w:val="20"/>
          <w:szCs w:val="20"/>
        </w:rPr>
      </w:pPr>
    </w:p>
    <w:tbl>
      <w:tblPr>
        <w:tblStyle w:val="a0"/>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
        <w:gridCol w:w="962"/>
        <w:gridCol w:w="963"/>
        <w:gridCol w:w="963"/>
        <w:gridCol w:w="963"/>
        <w:gridCol w:w="963"/>
        <w:gridCol w:w="963"/>
        <w:gridCol w:w="963"/>
        <w:gridCol w:w="963"/>
        <w:gridCol w:w="963"/>
      </w:tblGrid>
      <w:tr w:rsidR="00A05EF1" w14:paraId="0E17A449" w14:textId="77777777">
        <w:tc>
          <w:tcPr>
            <w:tcW w:w="962" w:type="dxa"/>
          </w:tcPr>
          <w:p w14:paraId="000000CA" w14:textId="77777777" w:rsidR="00A05EF1" w:rsidRDefault="00A05EF1">
            <w:pPr>
              <w:jc w:val="both"/>
              <w:rPr>
                <w:rFonts w:ascii="Calibri" w:eastAsia="Calibri" w:hAnsi="Calibri" w:cs="Calibri"/>
                <w:sz w:val="20"/>
                <w:szCs w:val="20"/>
              </w:rPr>
            </w:pPr>
          </w:p>
        </w:tc>
        <w:tc>
          <w:tcPr>
            <w:tcW w:w="962" w:type="dxa"/>
          </w:tcPr>
          <w:p w14:paraId="000000CB" w14:textId="77777777" w:rsidR="00A05EF1" w:rsidRDefault="00A05EF1">
            <w:pPr>
              <w:jc w:val="both"/>
              <w:rPr>
                <w:rFonts w:ascii="Calibri" w:eastAsia="Calibri" w:hAnsi="Calibri" w:cs="Calibri"/>
                <w:sz w:val="20"/>
                <w:szCs w:val="20"/>
              </w:rPr>
            </w:pPr>
          </w:p>
        </w:tc>
        <w:tc>
          <w:tcPr>
            <w:tcW w:w="963" w:type="dxa"/>
          </w:tcPr>
          <w:p w14:paraId="000000CC" w14:textId="77777777" w:rsidR="00A05EF1" w:rsidRDefault="00A05EF1">
            <w:pPr>
              <w:jc w:val="both"/>
              <w:rPr>
                <w:rFonts w:ascii="Calibri" w:eastAsia="Calibri" w:hAnsi="Calibri" w:cs="Calibri"/>
                <w:sz w:val="20"/>
                <w:szCs w:val="20"/>
              </w:rPr>
            </w:pPr>
          </w:p>
        </w:tc>
        <w:tc>
          <w:tcPr>
            <w:tcW w:w="963" w:type="dxa"/>
          </w:tcPr>
          <w:p w14:paraId="000000CD" w14:textId="77777777" w:rsidR="00A05EF1" w:rsidRDefault="00A05EF1">
            <w:pPr>
              <w:jc w:val="both"/>
              <w:rPr>
                <w:rFonts w:ascii="Calibri" w:eastAsia="Calibri" w:hAnsi="Calibri" w:cs="Calibri"/>
                <w:sz w:val="20"/>
                <w:szCs w:val="20"/>
              </w:rPr>
            </w:pPr>
          </w:p>
        </w:tc>
        <w:tc>
          <w:tcPr>
            <w:tcW w:w="963" w:type="dxa"/>
          </w:tcPr>
          <w:p w14:paraId="000000CE" w14:textId="77777777" w:rsidR="00A05EF1" w:rsidRDefault="00A05EF1">
            <w:pPr>
              <w:jc w:val="both"/>
              <w:rPr>
                <w:rFonts w:ascii="Calibri" w:eastAsia="Calibri" w:hAnsi="Calibri" w:cs="Calibri"/>
                <w:sz w:val="20"/>
                <w:szCs w:val="20"/>
              </w:rPr>
            </w:pPr>
          </w:p>
        </w:tc>
        <w:tc>
          <w:tcPr>
            <w:tcW w:w="963" w:type="dxa"/>
          </w:tcPr>
          <w:p w14:paraId="000000CF" w14:textId="77777777" w:rsidR="00A05EF1" w:rsidRDefault="00A05EF1">
            <w:pPr>
              <w:jc w:val="both"/>
              <w:rPr>
                <w:rFonts w:ascii="Calibri" w:eastAsia="Calibri" w:hAnsi="Calibri" w:cs="Calibri"/>
                <w:sz w:val="20"/>
                <w:szCs w:val="20"/>
              </w:rPr>
            </w:pPr>
          </w:p>
        </w:tc>
        <w:tc>
          <w:tcPr>
            <w:tcW w:w="963" w:type="dxa"/>
          </w:tcPr>
          <w:p w14:paraId="000000D0" w14:textId="77777777" w:rsidR="00A05EF1" w:rsidRDefault="00A05EF1">
            <w:pPr>
              <w:jc w:val="both"/>
              <w:rPr>
                <w:rFonts w:ascii="Calibri" w:eastAsia="Calibri" w:hAnsi="Calibri" w:cs="Calibri"/>
                <w:sz w:val="20"/>
                <w:szCs w:val="20"/>
              </w:rPr>
            </w:pPr>
          </w:p>
        </w:tc>
        <w:tc>
          <w:tcPr>
            <w:tcW w:w="963" w:type="dxa"/>
          </w:tcPr>
          <w:p w14:paraId="000000D1" w14:textId="77777777" w:rsidR="00A05EF1" w:rsidRDefault="00A05EF1">
            <w:pPr>
              <w:jc w:val="both"/>
              <w:rPr>
                <w:rFonts w:ascii="Calibri" w:eastAsia="Calibri" w:hAnsi="Calibri" w:cs="Calibri"/>
                <w:sz w:val="20"/>
                <w:szCs w:val="20"/>
              </w:rPr>
            </w:pPr>
          </w:p>
        </w:tc>
        <w:tc>
          <w:tcPr>
            <w:tcW w:w="963" w:type="dxa"/>
          </w:tcPr>
          <w:p w14:paraId="000000D2" w14:textId="77777777" w:rsidR="00A05EF1" w:rsidRDefault="00A05EF1">
            <w:pPr>
              <w:jc w:val="both"/>
              <w:rPr>
                <w:rFonts w:ascii="Calibri" w:eastAsia="Calibri" w:hAnsi="Calibri" w:cs="Calibri"/>
                <w:sz w:val="20"/>
                <w:szCs w:val="20"/>
              </w:rPr>
            </w:pPr>
          </w:p>
        </w:tc>
        <w:tc>
          <w:tcPr>
            <w:tcW w:w="963" w:type="dxa"/>
          </w:tcPr>
          <w:p w14:paraId="000000D3" w14:textId="77777777" w:rsidR="00A05EF1" w:rsidRDefault="00A05EF1">
            <w:pPr>
              <w:jc w:val="both"/>
              <w:rPr>
                <w:rFonts w:ascii="Calibri" w:eastAsia="Calibri" w:hAnsi="Calibri" w:cs="Calibri"/>
                <w:sz w:val="20"/>
                <w:szCs w:val="20"/>
              </w:rPr>
            </w:pPr>
          </w:p>
        </w:tc>
      </w:tr>
      <w:tr w:rsidR="00A05EF1" w14:paraId="3C0643FC" w14:textId="77777777">
        <w:tc>
          <w:tcPr>
            <w:tcW w:w="962" w:type="dxa"/>
          </w:tcPr>
          <w:p w14:paraId="000000D4" w14:textId="77777777" w:rsidR="00A05EF1" w:rsidRDefault="00A05EF1">
            <w:pPr>
              <w:jc w:val="both"/>
              <w:rPr>
                <w:rFonts w:ascii="Calibri" w:eastAsia="Calibri" w:hAnsi="Calibri" w:cs="Calibri"/>
                <w:sz w:val="20"/>
                <w:szCs w:val="20"/>
              </w:rPr>
            </w:pPr>
          </w:p>
        </w:tc>
        <w:tc>
          <w:tcPr>
            <w:tcW w:w="962" w:type="dxa"/>
          </w:tcPr>
          <w:p w14:paraId="000000D5" w14:textId="77777777" w:rsidR="00A05EF1" w:rsidRDefault="00A05EF1">
            <w:pPr>
              <w:jc w:val="both"/>
              <w:rPr>
                <w:rFonts w:ascii="Calibri" w:eastAsia="Calibri" w:hAnsi="Calibri" w:cs="Calibri"/>
                <w:sz w:val="20"/>
                <w:szCs w:val="20"/>
              </w:rPr>
            </w:pPr>
          </w:p>
        </w:tc>
        <w:tc>
          <w:tcPr>
            <w:tcW w:w="963" w:type="dxa"/>
          </w:tcPr>
          <w:p w14:paraId="000000D6" w14:textId="77777777" w:rsidR="00A05EF1" w:rsidRDefault="00A05EF1">
            <w:pPr>
              <w:jc w:val="both"/>
              <w:rPr>
                <w:rFonts w:ascii="Calibri" w:eastAsia="Calibri" w:hAnsi="Calibri" w:cs="Calibri"/>
                <w:sz w:val="20"/>
                <w:szCs w:val="20"/>
              </w:rPr>
            </w:pPr>
          </w:p>
        </w:tc>
        <w:tc>
          <w:tcPr>
            <w:tcW w:w="963" w:type="dxa"/>
          </w:tcPr>
          <w:p w14:paraId="000000D7" w14:textId="77777777" w:rsidR="00A05EF1" w:rsidRDefault="00A05EF1">
            <w:pPr>
              <w:jc w:val="both"/>
              <w:rPr>
                <w:rFonts w:ascii="Calibri" w:eastAsia="Calibri" w:hAnsi="Calibri" w:cs="Calibri"/>
                <w:sz w:val="20"/>
                <w:szCs w:val="20"/>
              </w:rPr>
            </w:pPr>
          </w:p>
        </w:tc>
        <w:tc>
          <w:tcPr>
            <w:tcW w:w="963" w:type="dxa"/>
          </w:tcPr>
          <w:p w14:paraId="000000D8" w14:textId="77777777" w:rsidR="00A05EF1" w:rsidRDefault="00A05EF1">
            <w:pPr>
              <w:jc w:val="both"/>
              <w:rPr>
                <w:rFonts w:ascii="Calibri" w:eastAsia="Calibri" w:hAnsi="Calibri" w:cs="Calibri"/>
                <w:sz w:val="20"/>
                <w:szCs w:val="20"/>
              </w:rPr>
            </w:pPr>
          </w:p>
        </w:tc>
        <w:tc>
          <w:tcPr>
            <w:tcW w:w="963" w:type="dxa"/>
          </w:tcPr>
          <w:p w14:paraId="000000D9" w14:textId="77777777" w:rsidR="00A05EF1" w:rsidRDefault="00A05EF1">
            <w:pPr>
              <w:jc w:val="both"/>
              <w:rPr>
                <w:rFonts w:ascii="Calibri" w:eastAsia="Calibri" w:hAnsi="Calibri" w:cs="Calibri"/>
                <w:sz w:val="20"/>
                <w:szCs w:val="20"/>
              </w:rPr>
            </w:pPr>
          </w:p>
        </w:tc>
        <w:tc>
          <w:tcPr>
            <w:tcW w:w="963" w:type="dxa"/>
          </w:tcPr>
          <w:p w14:paraId="000000DA" w14:textId="77777777" w:rsidR="00A05EF1" w:rsidRDefault="00A05EF1">
            <w:pPr>
              <w:jc w:val="both"/>
              <w:rPr>
                <w:rFonts w:ascii="Calibri" w:eastAsia="Calibri" w:hAnsi="Calibri" w:cs="Calibri"/>
                <w:sz w:val="20"/>
                <w:szCs w:val="20"/>
              </w:rPr>
            </w:pPr>
          </w:p>
        </w:tc>
        <w:tc>
          <w:tcPr>
            <w:tcW w:w="963" w:type="dxa"/>
          </w:tcPr>
          <w:p w14:paraId="000000DB" w14:textId="77777777" w:rsidR="00A05EF1" w:rsidRDefault="00A05EF1">
            <w:pPr>
              <w:jc w:val="both"/>
              <w:rPr>
                <w:rFonts w:ascii="Calibri" w:eastAsia="Calibri" w:hAnsi="Calibri" w:cs="Calibri"/>
                <w:sz w:val="20"/>
                <w:szCs w:val="20"/>
              </w:rPr>
            </w:pPr>
          </w:p>
        </w:tc>
        <w:tc>
          <w:tcPr>
            <w:tcW w:w="963" w:type="dxa"/>
          </w:tcPr>
          <w:p w14:paraId="000000DC" w14:textId="77777777" w:rsidR="00A05EF1" w:rsidRDefault="00A05EF1">
            <w:pPr>
              <w:jc w:val="both"/>
              <w:rPr>
                <w:rFonts w:ascii="Calibri" w:eastAsia="Calibri" w:hAnsi="Calibri" w:cs="Calibri"/>
                <w:sz w:val="20"/>
                <w:szCs w:val="20"/>
              </w:rPr>
            </w:pPr>
          </w:p>
        </w:tc>
        <w:tc>
          <w:tcPr>
            <w:tcW w:w="963" w:type="dxa"/>
          </w:tcPr>
          <w:p w14:paraId="000000DD" w14:textId="77777777" w:rsidR="00A05EF1" w:rsidRDefault="00A05EF1">
            <w:pPr>
              <w:jc w:val="both"/>
              <w:rPr>
                <w:rFonts w:ascii="Calibri" w:eastAsia="Calibri" w:hAnsi="Calibri" w:cs="Calibri"/>
                <w:sz w:val="20"/>
                <w:szCs w:val="20"/>
              </w:rPr>
            </w:pPr>
          </w:p>
        </w:tc>
      </w:tr>
      <w:tr w:rsidR="00A05EF1" w14:paraId="576AEE9E" w14:textId="77777777">
        <w:tc>
          <w:tcPr>
            <w:tcW w:w="962" w:type="dxa"/>
          </w:tcPr>
          <w:p w14:paraId="000000DE" w14:textId="77777777" w:rsidR="00A05EF1" w:rsidRDefault="00A05EF1">
            <w:pPr>
              <w:jc w:val="both"/>
              <w:rPr>
                <w:rFonts w:ascii="Calibri" w:eastAsia="Calibri" w:hAnsi="Calibri" w:cs="Calibri"/>
                <w:sz w:val="20"/>
                <w:szCs w:val="20"/>
              </w:rPr>
            </w:pPr>
          </w:p>
        </w:tc>
        <w:tc>
          <w:tcPr>
            <w:tcW w:w="962" w:type="dxa"/>
          </w:tcPr>
          <w:p w14:paraId="000000DF" w14:textId="77777777" w:rsidR="00A05EF1" w:rsidRDefault="00A05EF1">
            <w:pPr>
              <w:jc w:val="both"/>
              <w:rPr>
                <w:rFonts w:ascii="Calibri" w:eastAsia="Calibri" w:hAnsi="Calibri" w:cs="Calibri"/>
                <w:sz w:val="20"/>
                <w:szCs w:val="20"/>
              </w:rPr>
            </w:pPr>
          </w:p>
        </w:tc>
        <w:tc>
          <w:tcPr>
            <w:tcW w:w="963" w:type="dxa"/>
          </w:tcPr>
          <w:p w14:paraId="000000E0" w14:textId="77777777" w:rsidR="00A05EF1" w:rsidRDefault="00A05EF1">
            <w:pPr>
              <w:jc w:val="both"/>
              <w:rPr>
                <w:rFonts w:ascii="Calibri" w:eastAsia="Calibri" w:hAnsi="Calibri" w:cs="Calibri"/>
                <w:sz w:val="20"/>
                <w:szCs w:val="20"/>
              </w:rPr>
            </w:pPr>
          </w:p>
        </w:tc>
        <w:tc>
          <w:tcPr>
            <w:tcW w:w="963" w:type="dxa"/>
          </w:tcPr>
          <w:p w14:paraId="000000E1" w14:textId="77777777" w:rsidR="00A05EF1" w:rsidRDefault="00A05EF1">
            <w:pPr>
              <w:jc w:val="both"/>
              <w:rPr>
                <w:rFonts w:ascii="Calibri" w:eastAsia="Calibri" w:hAnsi="Calibri" w:cs="Calibri"/>
                <w:sz w:val="20"/>
                <w:szCs w:val="20"/>
              </w:rPr>
            </w:pPr>
          </w:p>
        </w:tc>
        <w:tc>
          <w:tcPr>
            <w:tcW w:w="963" w:type="dxa"/>
          </w:tcPr>
          <w:p w14:paraId="000000E2" w14:textId="77777777" w:rsidR="00A05EF1" w:rsidRDefault="00A05EF1">
            <w:pPr>
              <w:jc w:val="both"/>
              <w:rPr>
                <w:rFonts w:ascii="Calibri" w:eastAsia="Calibri" w:hAnsi="Calibri" w:cs="Calibri"/>
                <w:sz w:val="20"/>
                <w:szCs w:val="20"/>
              </w:rPr>
            </w:pPr>
          </w:p>
        </w:tc>
        <w:tc>
          <w:tcPr>
            <w:tcW w:w="963" w:type="dxa"/>
          </w:tcPr>
          <w:p w14:paraId="000000E3" w14:textId="77777777" w:rsidR="00A05EF1" w:rsidRDefault="00A05EF1">
            <w:pPr>
              <w:jc w:val="both"/>
              <w:rPr>
                <w:rFonts w:ascii="Calibri" w:eastAsia="Calibri" w:hAnsi="Calibri" w:cs="Calibri"/>
                <w:sz w:val="20"/>
                <w:szCs w:val="20"/>
              </w:rPr>
            </w:pPr>
          </w:p>
        </w:tc>
        <w:tc>
          <w:tcPr>
            <w:tcW w:w="963" w:type="dxa"/>
          </w:tcPr>
          <w:p w14:paraId="000000E4" w14:textId="77777777" w:rsidR="00A05EF1" w:rsidRDefault="00A05EF1">
            <w:pPr>
              <w:jc w:val="both"/>
              <w:rPr>
                <w:rFonts w:ascii="Calibri" w:eastAsia="Calibri" w:hAnsi="Calibri" w:cs="Calibri"/>
                <w:sz w:val="20"/>
                <w:szCs w:val="20"/>
              </w:rPr>
            </w:pPr>
          </w:p>
        </w:tc>
        <w:tc>
          <w:tcPr>
            <w:tcW w:w="963" w:type="dxa"/>
          </w:tcPr>
          <w:p w14:paraId="000000E5" w14:textId="77777777" w:rsidR="00A05EF1" w:rsidRDefault="00A05EF1">
            <w:pPr>
              <w:jc w:val="both"/>
              <w:rPr>
                <w:rFonts w:ascii="Calibri" w:eastAsia="Calibri" w:hAnsi="Calibri" w:cs="Calibri"/>
                <w:sz w:val="20"/>
                <w:szCs w:val="20"/>
              </w:rPr>
            </w:pPr>
          </w:p>
        </w:tc>
        <w:tc>
          <w:tcPr>
            <w:tcW w:w="963" w:type="dxa"/>
          </w:tcPr>
          <w:p w14:paraId="000000E6" w14:textId="77777777" w:rsidR="00A05EF1" w:rsidRDefault="00A05EF1">
            <w:pPr>
              <w:jc w:val="both"/>
              <w:rPr>
                <w:rFonts w:ascii="Calibri" w:eastAsia="Calibri" w:hAnsi="Calibri" w:cs="Calibri"/>
                <w:sz w:val="20"/>
                <w:szCs w:val="20"/>
              </w:rPr>
            </w:pPr>
          </w:p>
        </w:tc>
        <w:tc>
          <w:tcPr>
            <w:tcW w:w="963" w:type="dxa"/>
          </w:tcPr>
          <w:p w14:paraId="000000E7" w14:textId="77777777" w:rsidR="00A05EF1" w:rsidRDefault="00A05EF1">
            <w:pPr>
              <w:jc w:val="both"/>
              <w:rPr>
                <w:rFonts w:ascii="Calibri" w:eastAsia="Calibri" w:hAnsi="Calibri" w:cs="Calibri"/>
                <w:sz w:val="20"/>
                <w:szCs w:val="20"/>
              </w:rPr>
            </w:pPr>
          </w:p>
        </w:tc>
      </w:tr>
      <w:tr w:rsidR="00A05EF1" w14:paraId="3C50F598" w14:textId="77777777">
        <w:tc>
          <w:tcPr>
            <w:tcW w:w="962" w:type="dxa"/>
          </w:tcPr>
          <w:p w14:paraId="000000E8" w14:textId="77777777" w:rsidR="00A05EF1" w:rsidRDefault="00A05EF1">
            <w:pPr>
              <w:jc w:val="both"/>
              <w:rPr>
                <w:rFonts w:ascii="Calibri" w:eastAsia="Calibri" w:hAnsi="Calibri" w:cs="Calibri"/>
                <w:sz w:val="20"/>
                <w:szCs w:val="20"/>
              </w:rPr>
            </w:pPr>
          </w:p>
        </w:tc>
        <w:tc>
          <w:tcPr>
            <w:tcW w:w="962" w:type="dxa"/>
          </w:tcPr>
          <w:p w14:paraId="000000E9" w14:textId="77777777" w:rsidR="00A05EF1" w:rsidRDefault="00A05EF1">
            <w:pPr>
              <w:jc w:val="both"/>
              <w:rPr>
                <w:rFonts w:ascii="Calibri" w:eastAsia="Calibri" w:hAnsi="Calibri" w:cs="Calibri"/>
                <w:sz w:val="20"/>
                <w:szCs w:val="20"/>
              </w:rPr>
            </w:pPr>
          </w:p>
        </w:tc>
        <w:tc>
          <w:tcPr>
            <w:tcW w:w="963" w:type="dxa"/>
          </w:tcPr>
          <w:p w14:paraId="000000EA" w14:textId="77777777" w:rsidR="00A05EF1" w:rsidRDefault="00A05EF1">
            <w:pPr>
              <w:jc w:val="both"/>
              <w:rPr>
                <w:rFonts w:ascii="Calibri" w:eastAsia="Calibri" w:hAnsi="Calibri" w:cs="Calibri"/>
                <w:sz w:val="20"/>
                <w:szCs w:val="20"/>
              </w:rPr>
            </w:pPr>
          </w:p>
        </w:tc>
        <w:tc>
          <w:tcPr>
            <w:tcW w:w="963" w:type="dxa"/>
          </w:tcPr>
          <w:p w14:paraId="000000EB" w14:textId="77777777" w:rsidR="00A05EF1" w:rsidRDefault="00A05EF1">
            <w:pPr>
              <w:jc w:val="both"/>
              <w:rPr>
                <w:rFonts w:ascii="Calibri" w:eastAsia="Calibri" w:hAnsi="Calibri" w:cs="Calibri"/>
                <w:sz w:val="20"/>
                <w:szCs w:val="20"/>
              </w:rPr>
            </w:pPr>
          </w:p>
        </w:tc>
        <w:tc>
          <w:tcPr>
            <w:tcW w:w="963" w:type="dxa"/>
          </w:tcPr>
          <w:p w14:paraId="000000EC" w14:textId="77777777" w:rsidR="00A05EF1" w:rsidRDefault="00A05EF1">
            <w:pPr>
              <w:jc w:val="both"/>
              <w:rPr>
                <w:rFonts w:ascii="Calibri" w:eastAsia="Calibri" w:hAnsi="Calibri" w:cs="Calibri"/>
                <w:sz w:val="20"/>
                <w:szCs w:val="20"/>
              </w:rPr>
            </w:pPr>
          </w:p>
        </w:tc>
        <w:tc>
          <w:tcPr>
            <w:tcW w:w="963" w:type="dxa"/>
          </w:tcPr>
          <w:p w14:paraId="000000ED" w14:textId="77777777" w:rsidR="00A05EF1" w:rsidRDefault="00A05EF1">
            <w:pPr>
              <w:jc w:val="both"/>
              <w:rPr>
                <w:rFonts w:ascii="Calibri" w:eastAsia="Calibri" w:hAnsi="Calibri" w:cs="Calibri"/>
                <w:sz w:val="20"/>
                <w:szCs w:val="20"/>
              </w:rPr>
            </w:pPr>
          </w:p>
        </w:tc>
        <w:tc>
          <w:tcPr>
            <w:tcW w:w="963" w:type="dxa"/>
          </w:tcPr>
          <w:p w14:paraId="000000EE" w14:textId="77777777" w:rsidR="00A05EF1" w:rsidRDefault="00A05EF1">
            <w:pPr>
              <w:jc w:val="both"/>
              <w:rPr>
                <w:rFonts w:ascii="Calibri" w:eastAsia="Calibri" w:hAnsi="Calibri" w:cs="Calibri"/>
                <w:sz w:val="20"/>
                <w:szCs w:val="20"/>
              </w:rPr>
            </w:pPr>
          </w:p>
        </w:tc>
        <w:tc>
          <w:tcPr>
            <w:tcW w:w="963" w:type="dxa"/>
          </w:tcPr>
          <w:p w14:paraId="000000EF" w14:textId="77777777" w:rsidR="00A05EF1" w:rsidRDefault="00A05EF1">
            <w:pPr>
              <w:jc w:val="both"/>
              <w:rPr>
                <w:rFonts w:ascii="Calibri" w:eastAsia="Calibri" w:hAnsi="Calibri" w:cs="Calibri"/>
                <w:sz w:val="20"/>
                <w:szCs w:val="20"/>
              </w:rPr>
            </w:pPr>
          </w:p>
        </w:tc>
        <w:tc>
          <w:tcPr>
            <w:tcW w:w="963" w:type="dxa"/>
          </w:tcPr>
          <w:p w14:paraId="000000F0" w14:textId="77777777" w:rsidR="00A05EF1" w:rsidRDefault="00A05EF1">
            <w:pPr>
              <w:jc w:val="both"/>
              <w:rPr>
                <w:rFonts w:ascii="Calibri" w:eastAsia="Calibri" w:hAnsi="Calibri" w:cs="Calibri"/>
                <w:sz w:val="20"/>
                <w:szCs w:val="20"/>
              </w:rPr>
            </w:pPr>
          </w:p>
        </w:tc>
        <w:tc>
          <w:tcPr>
            <w:tcW w:w="963" w:type="dxa"/>
          </w:tcPr>
          <w:p w14:paraId="000000F1" w14:textId="77777777" w:rsidR="00A05EF1" w:rsidRDefault="00A05EF1">
            <w:pPr>
              <w:jc w:val="both"/>
              <w:rPr>
                <w:rFonts w:ascii="Calibri" w:eastAsia="Calibri" w:hAnsi="Calibri" w:cs="Calibri"/>
                <w:sz w:val="20"/>
                <w:szCs w:val="20"/>
              </w:rPr>
            </w:pPr>
          </w:p>
        </w:tc>
      </w:tr>
      <w:tr w:rsidR="00A05EF1" w14:paraId="08EAAC07" w14:textId="77777777">
        <w:tc>
          <w:tcPr>
            <w:tcW w:w="962" w:type="dxa"/>
          </w:tcPr>
          <w:p w14:paraId="000000F2" w14:textId="77777777" w:rsidR="00A05EF1" w:rsidRDefault="00A05EF1">
            <w:pPr>
              <w:jc w:val="both"/>
              <w:rPr>
                <w:rFonts w:ascii="Calibri" w:eastAsia="Calibri" w:hAnsi="Calibri" w:cs="Calibri"/>
                <w:sz w:val="20"/>
                <w:szCs w:val="20"/>
              </w:rPr>
            </w:pPr>
          </w:p>
        </w:tc>
        <w:tc>
          <w:tcPr>
            <w:tcW w:w="962" w:type="dxa"/>
          </w:tcPr>
          <w:p w14:paraId="000000F3" w14:textId="77777777" w:rsidR="00A05EF1" w:rsidRDefault="00A05EF1">
            <w:pPr>
              <w:jc w:val="both"/>
              <w:rPr>
                <w:rFonts w:ascii="Calibri" w:eastAsia="Calibri" w:hAnsi="Calibri" w:cs="Calibri"/>
                <w:sz w:val="20"/>
                <w:szCs w:val="20"/>
              </w:rPr>
            </w:pPr>
          </w:p>
        </w:tc>
        <w:tc>
          <w:tcPr>
            <w:tcW w:w="963" w:type="dxa"/>
          </w:tcPr>
          <w:p w14:paraId="000000F4" w14:textId="77777777" w:rsidR="00A05EF1" w:rsidRDefault="00A05EF1">
            <w:pPr>
              <w:jc w:val="both"/>
              <w:rPr>
                <w:rFonts w:ascii="Calibri" w:eastAsia="Calibri" w:hAnsi="Calibri" w:cs="Calibri"/>
                <w:sz w:val="20"/>
                <w:szCs w:val="20"/>
              </w:rPr>
            </w:pPr>
          </w:p>
        </w:tc>
        <w:tc>
          <w:tcPr>
            <w:tcW w:w="963" w:type="dxa"/>
          </w:tcPr>
          <w:p w14:paraId="000000F5" w14:textId="77777777" w:rsidR="00A05EF1" w:rsidRDefault="00A05EF1">
            <w:pPr>
              <w:jc w:val="both"/>
              <w:rPr>
                <w:rFonts w:ascii="Calibri" w:eastAsia="Calibri" w:hAnsi="Calibri" w:cs="Calibri"/>
                <w:sz w:val="20"/>
                <w:szCs w:val="20"/>
              </w:rPr>
            </w:pPr>
          </w:p>
        </w:tc>
        <w:tc>
          <w:tcPr>
            <w:tcW w:w="963" w:type="dxa"/>
          </w:tcPr>
          <w:p w14:paraId="000000F6" w14:textId="77777777" w:rsidR="00A05EF1" w:rsidRDefault="00A05EF1">
            <w:pPr>
              <w:jc w:val="both"/>
              <w:rPr>
                <w:rFonts w:ascii="Calibri" w:eastAsia="Calibri" w:hAnsi="Calibri" w:cs="Calibri"/>
                <w:sz w:val="20"/>
                <w:szCs w:val="20"/>
              </w:rPr>
            </w:pPr>
          </w:p>
        </w:tc>
        <w:tc>
          <w:tcPr>
            <w:tcW w:w="963" w:type="dxa"/>
          </w:tcPr>
          <w:p w14:paraId="000000F7" w14:textId="77777777" w:rsidR="00A05EF1" w:rsidRDefault="00A05EF1">
            <w:pPr>
              <w:jc w:val="both"/>
              <w:rPr>
                <w:rFonts w:ascii="Calibri" w:eastAsia="Calibri" w:hAnsi="Calibri" w:cs="Calibri"/>
                <w:sz w:val="20"/>
                <w:szCs w:val="20"/>
              </w:rPr>
            </w:pPr>
          </w:p>
        </w:tc>
        <w:tc>
          <w:tcPr>
            <w:tcW w:w="963" w:type="dxa"/>
          </w:tcPr>
          <w:p w14:paraId="000000F8" w14:textId="77777777" w:rsidR="00A05EF1" w:rsidRDefault="00A05EF1">
            <w:pPr>
              <w:jc w:val="both"/>
              <w:rPr>
                <w:rFonts w:ascii="Calibri" w:eastAsia="Calibri" w:hAnsi="Calibri" w:cs="Calibri"/>
                <w:sz w:val="20"/>
                <w:szCs w:val="20"/>
              </w:rPr>
            </w:pPr>
          </w:p>
        </w:tc>
        <w:tc>
          <w:tcPr>
            <w:tcW w:w="963" w:type="dxa"/>
          </w:tcPr>
          <w:p w14:paraId="000000F9" w14:textId="77777777" w:rsidR="00A05EF1" w:rsidRDefault="00A05EF1">
            <w:pPr>
              <w:jc w:val="both"/>
              <w:rPr>
                <w:rFonts w:ascii="Calibri" w:eastAsia="Calibri" w:hAnsi="Calibri" w:cs="Calibri"/>
                <w:sz w:val="20"/>
                <w:szCs w:val="20"/>
              </w:rPr>
            </w:pPr>
          </w:p>
        </w:tc>
        <w:tc>
          <w:tcPr>
            <w:tcW w:w="963" w:type="dxa"/>
          </w:tcPr>
          <w:p w14:paraId="000000FA" w14:textId="77777777" w:rsidR="00A05EF1" w:rsidRDefault="00A05EF1">
            <w:pPr>
              <w:jc w:val="both"/>
              <w:rPr>
                <w:rFonts w:ascii="Calibri" w:eastAsia="Calibri" w:hAnsi="Calibri" w:cs="Calibri"/>
                <w:sz w:val="20"/>
                <w:szCs w:val="20"/>
              </w:rPr>
            </w:pPr>
          </w:p>
        </w:tc>
        <w:tc>
          <w:tcPr>
            <w:tcW w:w="963" w:type="dxa"/>
          </w:tcPr>
          <w:p w14:paraId="000000FB" w14:textId="77777777" w:rsidR="00A05EF1" w:rsidRDefault="00A05EF1">
            <w:pPr>
              <w:jc w:val="both"/>
              <w:rPr>
                <w:rFonts w:ascii="Calibri" w:eastAsia="Calibri" w:hAnsi="Calibri" w:cs="Calibri"/>
                <w:sz w:val="20"/>
                <w:szCs w:val="20"/>
              </w:rPr>
            </w:pPr>
          </w:p>
        </w:tc>
      </w:tr>
    </w:tbl>
    <w:p w14:paraId="000000FC" w14:textId="77777777" w:rsidR="00A05EF1" w:rsidRDefault="00A05EF1">
      <w:pPr>
        <w:jc w:val="both"/>
        <w:rPr>
          <w:rFonts w:ascii="Calibri" w:eastAsia="Calibri" w:hAnsi="Calibri" w:cs="Calibri"/>
          <w:sz w:val="20"/>
          <w:szCs w:val="20"/>
        </w:rPr>
      </w:pPr>
    </w:p>
    <w:p w14:paraId="000000FD" w14:textId="77777777" w:rsidR="00A05EF1" w:rsidRDefault="00A05EF1">
      <w:pPr>
        <w:jc w:val="both"/>
        <w:rPr>
          <w:rFonts w:ascii="Calibri" w:eastAsia="Calibri" w:hAnsi="Calibri" w:cs="Calibri"/>
          <w:sz w:val="20"/>
          <w:szCs w:val="20"/>
        </w:rPr>
      </w:pPr>
    </w:p>
    <w:p w14:paraId="000000FE" w14:textId="77777777" w:rsidR="00A05EF1" w:rsidRDefault="00C427F1">
      <w:pPr>
        <w:jc w:val="both"/>
        <w:rPr>
          <w:rFonts w:ascii="Calibri" w:eastAsia="Calibri" w:hAnsi="Calibri" w:cs="Calibri"/>
          <w:b/>
          <w:sz w:val="20"/>
          <w:szCs w:val="20"/>
        </w:rPr>
      </w:pPr>
      <w:r>
        <w:rPr>
          <w:rFonts w:ascii="Calibri" w:eastAsia="Calibri" w:hAnsi="Calibri" w:cs="Calibri"/>
          <w:b/>
          <w:sz w:val="20"/>
          <w:szCs w:val="20"/>
        </w:rPr>
        <w:t>Figure captions:</w:t>
      </w:r>
    </w:p>
    <w:p w14:paraId="000000FF" w14:textId="77777777" w:rsidR="00A05EF1" w:rsidRDefault="00A05EF1">
      <w:pPr>
        <w:jc w:val="both"/>
        <w:rPr>
          <w:rFonts w:ascii="Calibri" w:eastAsia="Calibri" w:hAnsi="Calibri" w:cs="Calibri"/>
          <w:sz w:val="20"/>
          <w:szCs w:val="20"/>
        </w:rPr>
      </w:pPr>
    </w:p>
    <w:p w14:paraId="00000100" w14:textId="77777777" w:rsidR="00A05EF1" w:rsidRDefault="00C427F1">
      <w:pPr>
        <w:jc w:val="both"/>
        <w:rPr>
          <w:rFonts w:ascii="Calibri" w:eastAsia="Calibri" w:hAnsi="Calibri" w:cs="Calibri"/>
          <w:sz w:val="20"/>
          <w:szCs w:val="20"/>
        </w:rPr>
      </w:pPr>
      <w:r>
        <w:rPr>
          <w:rFonts w:ascii="Calibri" w:eastAsia="Calibri" w:hAnsi="Calibri" w:cs="Calibri"/>
          <w:sz w:val="20"/>
          <w:szCs w:val="20"/>
        </w:rPr>
        <w:t>Figure 1: Brhlovce (photo credit: Jaroslav Lexa).</w:t>
      </w:r>
    </w:p>
    <w:p w14:paraId="00000101" w14:textId="77777777" w:rsidR="00A05EF1" w:rsidRDefault="00C427F1">
      <w:pPr>
        <w:jc w:val="both"/>
        <w:rPr>
          <w:rFonts w:ascii="Calibri" w:eastAsia="Calibri" w:hAnsi="Calibri" w:cs="Calibri"/>
          <w:sz w:val="20"/>
          <w:szCs w:val="20"/>
        </w:rPr>
      </w:pPr>
      <w:r>
        <w:rPr>
          <w:rFonts w:ascii="Calibri" w:eastAsia="Calibri" w:hAnsi="Calibri" w:cs="Calibri"/>
          <w:sz w:val="20"/>
          <w:szCs w:val="20"/>
        </w:rPr>
        <w:t>Figure 2: Schematic cross section of the caldera-collapse related Au epithermal deposit at the 14th level of the Rozália mine (after Šály &amp; Prcúch, 1999).</w:t>
      </w:r>
    </w:p>
    <w:p w14:paraId="00000102" w14:textId="77777777" w:rsidR="00A05EF1" w:rsidRDefault="00C427F1">
      <w:pPr>
        <w:jc w:val="both"/>
        <w:rPr>
          <w:rFonts w:ascii="Calibri" w:eastAsia="Calibri" w:hAnsi="Calibri" w:cs="Calibri"/>
          <w:sz w:val="20"/>
          <w:szCs w:val="20"/>
        </w:rPr>
      </w:pPr>
      <w:r>
        <w:rPr>
          <w:rFonts w:ascii="Calibri" w:eastAsia="Calibri" w:hAnsi="Calibri" w:cs="Calibri"/>
          <w:sz w:val="20"/>
          <w:szCs w:val="20"/>
        </w:rPr>
        <w:t>…</w:t>
      </w:r>
    </w:p>
    <w:p w14:paraId="00000103" w14:textId="77777777" w:rsidR="00A05EF1" w:rsidRDefault="00A05EF1"/>
    <w:sectPr w:rsidR="00A05EF1">
      <w:type w:val="continuous"/>
      <w:pgSz w:w="11906" w:h="16838"/>
      <w:pgMar w:top="1134" w:right="1134" w:bottom="153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EF1"/>
    <w:rsid w:val="00105DB9"/>
    <w:rsid w:val="004A2329"/>
    <w:rsid w:val="00987C20"/>
    <w:rsid w:val="00A05EF1"/>
    <w:rsid w:val="00BF205C"/>
    <w:rsid w:val="00C15470"/>
    <w:rsid w:val="00C24DF6"/>
    <w:rsid w:val="00C427F1"/>
    <w:rsid w:val="00CD6E04"/>
    <w:rsid w:val="00D50E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E054"/>
  <w15:docId w15:val="{EBF53AA3-F7A6-4BC0-B336-9710DF58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44BCD"/>
    <w:rPr>
      <w:rFonts w:cstheme="minorHAnsi"/>
      <w:szCs w:val="22"/>
    </w:rPr>
  </w:style>
  <w:style w:type="paragraph" w:styleId="Cmsor1">
    <w:name w:val="heading 1"/>
    <w:basedOn w:val="Norml"/>
    <w:next w:val="Norml"/>
    <w:link w:val="Cmsor1Char"/>
    <w:uiPriority w:val="9"/>
    <w:qFormat/>
    <w:rsid w:val="00063BD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rPr>
  </w:style>
  <w:style w:type="paragraph" w:styleId="Cmsor2">
    <w:name w:val="heading 2"/>
    <w:basedOn w:val="Norml"/>
    <w:next w:val="Norml"/>
    <w:link w:val="Cmsor2Char"/>
    <w:uiPriority w:val="9"/>
    <w:semiHidden/>
    <w:unhideWhenUsed/>
    <w:qFormat/>
    <w:rsid w:val="00063BD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rPr>
  </w:style>
  <w:style w:type="paragraph" w:styleId="Cmsor3">
    <w:name w:val="heading 3"/>
    <w:basedOn w:val="Norml"/>
    <w:next w:val="Norml"/>
    <w:link w:val="Cmsor3Char"/>
    <w:uiPriority w:val="9"/>
    <w:semiHidden/>
    <w:unhideWhenUsed/>
    <w:qFormat/>
    <w:rsid w:val="00063BD0"/>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rPr>
  </w:style>
  <w:style w:type="paragraph" w:styleId="Cmsor4">
    <w:name w:val="heading 4"/>
    <w:basedOn w:val="Norml"/>
    <w:next w:val="Norml"/>
    <w:link w:val="Cmsor4Char"/>
    <w:uiPriority w:val="9"/>
    <w:semiHidden/>
    <w:unhideWhenUsed/>
    <w:qFormat/>
    <w:rsid w:val="00063BD0"/>
    <w:pPr>
      <w:keepNext/>
      <w:keepLines/>
      <w:spacing w:before="80" w:after="40" w:line="278" w:lineRule="auto"/>
      <w:outlineLvl w:val="3"/>
    </w:pPr>
    <w:rPr>
      <w:rFonts w:asciiTheme="minorHAnsi" w:eastAsiaTheme="majorEastAsia" w:hAnsiTheme="minorHAnsi" w:cstheme="majorBidi"/>
      <w:i/>
      <w:iCs/>
      <w:color w:val="2F5496" w:themeColor="accent1" w:themeShade="BF"/>
      <w:kern w:val="2"/>
      <w:szCs w:val="24"/>
      <w:lang w:val="en-US"/>
    </w:rPr>
  </w:style>
  <w:style w:type="paragraph" w:styleId="Cmsor5">
    <w:name w:val="heading 5"/>
    <w:basedOn w:val="Norml"/>
    <w:next w:val="Norml"/>
    <w:link w:val="Cmsor5Char"/>
    <w:uiPriority w:val="9"/>
    <w:semiHidden/>
    <w:unhideWhenUsed/>
    <w:qFormat/>
    <w:rsid w:val="00063BD0"/>
    <w:pPr>
      <w:keepNext/>
      <w:keepLines/>
      <w:spacing w:before="80" w:after="40" w:line="278" w:lineRule="auto"/>
      <w:outlineLvl w:val="4"/>
    </w:pPr>
    <w:rPr>
      <w:rFonts w:asciiTheme="minorHAnsi" w:eastAsiaTheme="majorEastAsia" w:hAnsiTheme="minorHAnsi" w:cstheme="majorBidi"/>
      <w:color w:val="2F5496" w:themeColor="accent1" w:themeShade="BF"/>
      <w:kern w:val="2"/>
      <w:szCs w:val="24"/>
      <w:lang w:val="en-US"/>
    </w:rPr>
  </w:style>
  <w:style w:type="paragraph" w:styleId="Cmsor6">
    <w:name w:val="heading 6"/>
    <w:basedOn w:val="Norml"/>
    <w:next w:val="Norml"/>
    <w:link w:val="Cmsor6Char"/>
    <w:uiPriority w:val="9"/>
    <w:semiHidden/>
    <w:unhideWhenUsed/>
    <w:qFormat/>
    <w:rsid w:val="00063BD0"/>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val="en-US"/>
    </w:rPr>
  </w:style>
  <w:style w:type="paragraph" w:styleId="Cmsor7">
    <w:name w:val="heading 7"/>
    <w:basedOn w:val="Norml"/>
    <w:next w:val="Norml"/>
    <w:link w:val="Cmsor7Char"/>
    <w:uiPriority w:val="9"/>
    <w:semiHidden/>
    <w:unhideWhenUsed/>
    <w:qFormat/>
    <w:rsid w:val="00063BD0"/>
    <w:pPr>
      <w:keepNext/>
      <w:keepLines/>
      <w:spacing w:before="40" w:line="278" w:lineRule="auto"/>
      <w:outlineLvl w:val="6"/>
    </w:pPr>
    <w:rPr>
      <w:rFonts w:asciiTheme="minorHAnsi" w:eastAsiaTheme="majorEastAsia" w:hAnsiTheme="minorHAnsi" w:cstheme="majorBidi"/>
      <w:color w:val="595959" w:themeColor="text1" w:themeTint="A6"/>
      <w:kern w:val="2"/>
      <w:szCs w:val="24"/>
      <w:lang w:val="en-US"/>
    </w:rPr>
  </w:style>
  <w:style w:type="paragraph" w:styleId="Cmsor8">
    <w:name w:val="heading 8"/>
    <w:basedOn w:val="Norml"/>
    <w:next w:val="Norml"/>
    <w:link w:val="Cmsor8Char"/>
    <w:uiPriority w:val="9"/>
    <w:semiHidden/>
    <w:unhideWhenUsed/>
    <w:qFormat/>
    <w:rsid w:val="00063BD0"/>
    <w:pPr>
      <w:keepNext/>
      <w:keepLines/>
      <w:spacing w:line="278" w:lineRule="auto"/>
      <w:outlineLvl w:val="7"/>
    </w:pPr>
    <w:rPr>
      <w:rFonts w:asciiTheme="minorHAnsi" w:eastAsiaTheme="majorEastAsia" w:hAnsiTheme="minorHAnsi" w:cstheme="majorBidi"/>
      <w:i/>
      <w:iCs/>
      <w:color w:val="272727" w:themeColor="text1" w:themeTint="D8"/>
      <w:kern w:val="2"/>
      <w:szCs w:val="24"/>
      <w:lang w:val="en-US"/>
    </w:rPr>
  </w:style>
  <w:style w:type="paragraph" w:styleId="Cmsor9">
    <w:name w:val="heading 9"/>
    <w:basedOn w:val="Norml"/>
    <w:next w:val="Norml"/>
    <w:link w:val="Cmsor9Char"/>
    <w:uiPriority w:val="9"/>
    <w:semiHidden/>
    <w:unhideWhenUsed/>
    <w:qFormat/>
    <w:rsid w:val="00063BD0"/>
    <w:pPr>
      <w:keepNext/>
      <w:keepLines/>
      <w:spacing w:line="278" w:lineRule="auto"/>
      <w:outlineLvl w:val="8"/>
    </w:pPr>
    <w:rPr>
      <w:rFonts w:asciiTheme="minorHAnsi" w:eastAsiaTheme="majorEastAsia" w:hAnsiTheme="minorHAnsi" w:cstheme="majorBidi"/>
      <w:color w:val="272727" w:themeColor="text1" w:themeTint="D8"/>
      <w:kern w:val="2"/>
      <w:szCs w:val="24"/>
      <w:lang w:val="en-US"/>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link w:val="CmChar"/>
    <w:uiPriority w:val="10"/>
    <w:qFormat/>
    <w:rsid w:val="00063BD0"/>
    <w:pPr>
      <w:spacing w:after="80"/>
      <w:contextualSpacing/>
    </w:pPr>
    <w:rPr>
      <w:rFonts w:asciiTheme="majorHAnsi" w:eastAsiaTheme="majorEastAsia" w:hAnsiTheme="majorHAnsi" w:cstheme="majorBidi"/>
      <w:spacing w:val="-10"/>
      <w:kern w:val="28"/>
      <w:sz w:val="56"/>
      <w:szCs w:val="56"/>
      <w:lang w:val="en-US"/>
    </w:rPr>
  </w:style>
  <w:style w:type="character" w:customStyle="1" w:styleId="Cmsor1Char">
    <w:name w:val="Címsor 1 Char"/>
    <w:basedOn w:val="Bekezdsalapbettpusa"/>
    <w:link w:val="Cmsor1"/>
    <w:uiPriority w:val="9"/>
    <w:rsid w:val="00063BD0"/>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063BD0"/>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063BD0"/>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063BD0"/>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063BD0"/>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063BD0"/>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63BD0"/>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63BD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63BD0"/>
    <w:rPr>
      <w:rFonts w:eastAsiaTheme="majorEastAsia" w:cstheme="majorBidi"/>
      <w:color w:val="272727" w:themeColor="text1" w:themeTint="D8"/>
    </w:rPr>
  </w:style>
  <w:style w:type="character" w:customStyle="1" w:styleId="CmChar">
    <w:name w:val="Cím Char"/>
    <w:basedOn w:val="Bekezdsalapbettpusa"/>
    <w:link w:val="Cm"/>
    <w:uiPriority w:val="10"/>
    <w:rsid w:val="00063BD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pPr>
      <w:spacing w:after="160" w:line="278" w:lineRule="auto"/>
    </w:pPr>
    <w:rPr>
      <w:rFonts w:ascii="Calibri" w:eastAsia="Calibri" w:hAnsi="Calibri" w:cs="Calibri"/>
      <w:color w:val="595959"/>
      <w:sz w:val="28"/>
      <w:szCs w:val="28"/>
    </w:rPr>
  </w:style>
  <w:style w:type="character" w:customStyle="1" w:styleId="AlcmChar">
    <w:name w:val="Alcím Char"/>
    <w:basedOn w:val="Bekezdsalapbettpusa"/>
    <w:link w:val="Alcm"/>
    <w:uiPriority w:val="11"/>
    <w:rsid w:val="00063BD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63BD0"/>
    <w:pPr>
      <w:spacing w:before="160" w:after="160" w:line="278" w:lineRule="auto"/>
      <w:jc w:val="center"/>
    </w:pPr>
    <w:rPr>
      <w:rFonts w:asciiTheme="minorHAnsi" w:hAnsiTheme="minorHAnsi" w:cstheme="minorBidi"/>
      <w:i/>
      <w:iCs/>
      <w:color w:val="404040" w:themeColor="text1" w:themeTint="BF"/>
      <w:kern w:val="2"/>
      <w:szCs w:val="24"/>
      <w:lang w:val="en-US"/>
    </w:rPr>
  </w:style>
  <w:style w:type="character" w:customStyle="1" w:styleId="IdzetChar">
    <w:name w:val="Idézet Char"/>
    <w:basedOn w:val="Bekezdsalapbettpusa"/>
    <w:link w:val="Idzet"/>
    <w:uiPriority w:val="29"/>
    <w:rsid w:val="00063BD0"/>
    <w:rPr>
      <w:i/>
      <w:iCs/>
      <w:color w:val="404040" w:themeColor="text1" w:themeTint="BF"/>
    </w:rPr>
  </w:style>
  <w:style w:type="paragraph" w:styleId="Listaszerbekezds">
    <w:name w:val="List Paragraph"/>
    <w:basedOn w:val="Norml"/>
    <w:uiPriority w:val="34"/>
    <w:qFormat/>
    <w:rsid w:val="00063BD0"/>
    <w:pPr>
      <w:spacing w:after="160" w:line="278" w:lineRule="auto"/>
      <w:ind w:left="720"/>
      <w:contextualSpacing/>
    </w:pPr>
    <w:rPr>
      <w:rFonts w:asciiTheme="minorHAnsi" w:hAnsiTheme="minorHAnsi" w:cstheme="minorBidi"/>
      <w:kern w:val="2"/>
      <w:szCs w:val="24"/>
      <w:lang w:val="en-US"/>
    </w:rPr>
  </w:style>
  <w:style w:type="character" w:styleId="Erskiemels">
    <w:name w:val="Intense Emphasis"/>
    <w:basedOn w:val="Bekezdsalapbettpusa"/>
    <w:uiPriority w:val="21"/>
    <w:qFormat/>
    <w:rsid w:val="00063BD0"/>
    <w:rPr>
      <w:i/>
      <w:iCs/>
      <w:color w:val="2F5496" w:themeColor="accent1" w:themeShade="BF"/>
    </w:rPr>
  </w:style>
  <w:style w:type="paragraph" w:styleId="Kiemeltidzet">
    <w:name w:val="Intense Quote"/>
    <w:basedOn w:val="Norml"/>
    <w:next w:val="Norml"/>
    <w:link w:val="KiemeltidzetChar"/>
    <w:uiPriority w:val="30"/>
    <w:qFormat/>
    <w:rsid w:val="00063BD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color w:val="2F5496" w:themeColor="accent1" w:themeShade="BF"/>
      <w:kern w:val="2"/>
      <w:szCs w:val="24"/>
      <w:lang w:val="en-US"/>
    </w:rPr>
  </w:style>
  <w:style w:type="character" w:customStyle="1" w:styleId="KiemeltidzetChar">
    <w:name w:val="Kiemelt idézet Char"/>
    <w:basedOn w:val="Bekezdsalapbettpusa"/>
    <w:link w:val="Kiemeltidzet"/>
    <w:uiPriority w:val="30"/>
    <w:rsid w:val="00063BD0"/>
    <w:rPr>
      <w:i/>
      <w:iCs/>
      <w:color w:val="2F5496" w:themeColor="accent1" w:themeShade="BF"/>
    </w:rPr>
  </w:style>
  <w:style w:type="character" w:styleId="Ershivatkozs">
    <w:name w:val="Intense Reference"/>
    <w:basedOn w:val="Bekezdsalapbettpusa"/>
    <w:uiPriority w:val="32"/>
    <w:qFormat/>
    <w:rsid w:val="00063BD0"/>
    <w:rPr>
      <w:b/>
      <w:bCs/>
      <w:smallCaps/>
      <w:color w:val="2F5496" w:themeColor="accent1" w:themeShade="BF"/>
      <w:spacing w:val="5"/>
    </w:rPr>
  </w:style>
  <w:style w:type="table" w:styleId="Rcsostblzat">
    <w:name w:val="Table Grid"/>
    <w:basedOn w:val="Normltblzat"/>
    <w:uiPriority w:val="39"/>
    <w:rsid w:val="00544BC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544BCD"/>
    <w:rPr>
      <w:color w:val="0563C1" w:themeColor="hyperlink"/>
      <w:u w:val="single"/>
    </w:rPr>
  </w:style>
  <w:style w:type="character" w:styleId="Jegyzethivatkozs">
    <w:name w:val="annotation reference"/>
    <w:basedOn w:val="Bekezdsalapbettpusa"/>
    <w:uiPriority w:val="99"/>
    <w:semiHidden/>
    <w:unhideWhenUsed/>
    <w:rsid w:val="00544BCD"/>
    <w:rPr>
      <w:sz w:val="16"/>
      <w:szCs w:val="16"/>
    </w:rPr>
  </w:style>
  <w:style w:type="paragraph" w:styleId="Jegyzetszveg">
    <w:name w:val="annotation text"/>
    <w:basedOn w:val="Norml"/>
    <w:link w:val="JegyzetszvegChar"/>
    <w:uiPriority w:val="99"/>
    <w:semiHidden/>
    <w:unhideWhenUsed/>
    <w:rsid w:val="00544BCD"/>
    <w:rPr>
      <w:sz w:val="20"/>
      <w:szCs w:val="20"/>
    </w:rPr>
  </w:style>
  <w:style w:type="character" w:customStyle="1" w:styleId="JegyzetszvegChar">
    <w:name w:val="Jegyzetszöveg Char"/>
    <w:basedOn w:val="Bekezdsalapbettpusa"/>
    <w:link w:val="Jegyzetszveg"/>
    <w:uiPriority w:val="99"/>
    <w:semiHidden/>
    <w:rsid w:val="00544BCD"/>
    <w:rPr>
      <w:rFonts w:ascii="Times New Roman" w:hAnsi="Times New Roman" w:cstheme="minorHAnsi"/>
      <w:kern w:val="0"/>
      <w:sz w:val="20"/>
      <w:szCs w:val="20"/>
      <w:lang w:val="hu-HU"/>
    </w:rPr>
  </w:style>
  <w:style w:type="paragraph" w:styleId="Megjegyzstrgya">
    <w:name w:val="annotation subject"/>
    <w:basedOn w:val="Jegyzetszveg"/>
    <w:next w:val="Jegyzetszveg"/>
    <w:link w:val="MegjegyzstrgyaChar"/>
    <w:uiPriority w:val="99"/>
    <w:semiHidden/>
    <w:unhideWhenUsed/>
    <w:rsid w:val="003A6DAE"/>
    <w:rPr>
      <w:b/>
      <w:bCs/>
    </w:rPr>
  </w:style>
  <w:style w:type="character" w:customStyle="1" w:styleId="MegjegyzstrgyaChar">
    <w:name w:val="Megjegyzés tárgya Char"/>
    <w:basedOn w:val="JegyzetszvegChar"/>
    <w:link w:val="Megjegyzstrgya"/>
    <w:uiPriority w:val="99"/>
    <w:semiHidden/>
    <w:rsid w:val="003A6DAE"/>
    <w:rPr>
      <w:rFonts w:ascii="Times New Roman" w:hAnsi="Times New Roman" w:cstheme="minorHAnsi"/>
      <w:b/>
      <w:bCs/>
      <w:kern w:val="0"/>
      <w:sz w:val="20"/>
      <w:szCs w:val="20"/>
      <w:lang w:val="hu-HU"/>
    </w:rPr>
  </w:style>
  <w:style w:type="table" w:customStyle="1" w:styleId="a">
    <w:basedOn w:val="Normltblzat"/>
    <w:rPr>
      <w:sz w:val="22"/>
      <w:szCs w:val="22"/>
    </w:rPr>
    <w:tblPr>
      <w:tblStyleRowBandSize w:val="1"/>
      <w:tblStyleColBandSize w:val="1"/>
    </w:tblPr>
  </w:style>
  <w:style w:type="table" w:customStyle="1" w:styleId="a0">
    <w:basedOn w:val="Normltblzat"/>
    <w:rPr>
      <w:sz w:val="22"/>
      <w:szCs w:val="22"/>
    </w:rPr>
    <w:tblPr>
      <w:tblStyleRowBandSize w:val="1"/>
      <w:tblStyleColBandSize w:val="1"/>
    </w:tblPr>
  </w:style>
  <w:style w:type="paragraph" w:styleId="Buborkszveg">
    <w:name w:val="Balloon Text"/>
    <w:basedOn w:val="Norml"/>
    <w:link w:val="BuborkszvegChar"/>
    <w:uiPriority w:val="99"/>
    <w:semiHidden/>
    <w:unhideWhenUsed/>
    <w:rsid w:val="00D50E7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50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corresponding.author@e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15kgvgy@gmail.com" TargetMode="External"/><Relationship Id="rId11" Type="http://schemas.openxmlformats.org/officeDocument/2006/relationships/theme" Target="theme/theme1.xml"/><Relationship Id="rId5" Type="http://schemas.openxmlformats.org/officeDocument/2006/relationships/hyperlink" Target="mailto:15kgvgy@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4N42QwbgAtgPlvOp9vOlpExx8A==">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2105</Words>
  <Characters>14532</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 TemovskiMolnar</dc:creator>
  <cp:lastModifiedBy>Dr. Virág Attila</cp:lastModifiedBy>
  <cp:revision>2</cp:revision>
  <cp:lastPrinted>2025-04-02T16:34:00Z</cp:lastPrinted>
  <dcterms:created xsi:type="dcterms:W3CDTF">2025-04-02T16:36:00Z</dcterms:created>
  <dcterms:modified xsi:type="dcterms:W3CDTF">2025-04-02T16:36:00Z</dcterms:modified>
</cp:coreProperties>
</file>